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F3F792" w14:textId="77777777" w:rsidR="00864008" w:rsidRDefault="000E6ABD">
      <w:pPr>
        <w:rPr>
          <w:rFonts w:ascii="Times New Roman" w:eastAsia="Times New Roman" w:hAnsi="Times New Roman" w:cs="Times New Roman"/>
          <w:sz w:val="24"/>
        </w:rPr>
      </w:pPr>
      <w:r>
        <w:rPr>
          <w:rFonts w:ascii="Times New Roman" w:eastAsia="Times New Roman" w:hAnsi="Times New Roman" w:cs="Times New Roman"/>
          <w:sz w:val="24"/>
          <w:szCs w:val="24"/>
        </w:rPr>
        <w:t> </w:t>
      </w:r>
    </w:p>
    <w:tbl>
      <w:tblPr>
        <w:tblW w:w="13617" w:type="dxa"/>
        <w:tblInd w:w="15" w:type="dxa"/>
        <w:tblCellMar>
          <w:left w:w="0" w:type="dxa"/>
          <w:right w:w="0" w:type="dxa"/>
        </w:tblCellMar>
        <w:tblLook w:val="04A0" w:firstRow="1" w:lastRow="0" w:firstColumn="1" w:lastColumn="0" w:noHBand="0" w:noVBand="1"/>
      </w:tblPr>
      <w:tblGrid>
        <w:gridCol w:w="2711"/>
        <w:gridCol w:w="7637"/>
        <w:gridCol w:w="1701"/>
        <w:gridCol w:w="1560"/>
        <w:gridCol w:w="8"/>
      </w:tblGrid>
      <w:tr w:rsidR="00864008" w14:paraId="2303A039" w14:textId="77777777" w:rsidTr="009D50F1">
        <w:trPr>
          <w:trHeight w:val="273"/>
        </w:trPr>
        <w:tc>
          <w:tcPr>
            <w:tcW w:w="13617" w:type="dxa"/>
            <w:gridSpan w:val="5"/>
            <w:noWrap/>
            <w:tcMar>
              <w:top w:w="15" w:type="dxa"/>
              <w:left w:w="15" w:type="dxa"/>
              <w:bottom w:w="0" w:type="dxa"/>
              <w:right w:w="15" w:type="dxa"/>
            </w:tcMar>
            <w:vAlign w:val="center"/>
            <w:hideMark/>
          </w:tcPr>
          <w:p w14:paraId="416D4061" w14:textId="77777777" w:rsidR="00864008" w:rsidRDefault="000E6ABD">
            <w:pPr>
              <w:rPr>
                <w:rFonts w:ascii="Times New Roman" w:eastAsia="Times New Roman" w:hAnsi="Times New Roman" w:cs="Times New Roman"/>
                <w:sz w:val="24"/>
              </w:rPr>
            </w:pPr>
            <w:r>
              <w:rPr>
                <w:rFonts w:ascii="Times New Roman" w:eastAsia="Times New Roman" w:hAnsi="Times New Roman" w:cs="Times New Roman"/>
                <w:b/>
                <w:sz w:val="24"/>
                <w:szCs w:val="24"/>
              </w:rPr>
              <w:t xml:space="preserve">                                            </w:t>
            </w:r>
          </w:p>
          <w:p w14:paraId="174BA6C0" w14:textId="77777777" w:rsidR="00864008" w:rsidRDefault="000E6ABD">
            <w:pPr>
              <w:rPr>
                <w:rFonts w:ascii="Times New Roman" w:eastAsia="Times New Roman" w:hAnsi="Times New Roman" w:cs="Times New Roman"/>
                <w:sz w:val="24"/>
              </w:rPr>
            </w:pPr>
            <w:r>
              <w:rPr>
                <w:rFonts w:ascii="Times New Roman" w:eastAsia="Times New Roman" w:hAnsi="Times New Roman" w:cs="Times New Roman"/>
                <w:b/>
                <w:sz w:val="24"/>
                <w:szCs w:val="24"/>
              </w:rPr>
              <w:t> </w:t>
            </w:r>
          </w:p>
          <w:p w14:paraId="4C48E19A" w14:textId="5D314D72" w:rsidR="00864008" w:rsidRDefault="0013689A" w:rsidP="0013689A">
            <w:pPr>
              <w:rPr>
                <w:rFonts w:ascii="Times New Roman" w:eastAsia="Times New Roman" w:hAnsi="Times New Roman" w:cs="Times New Roman"/>
                <w:sz w:val="24"/>
              </w:rPr>
            </w:pPr>
            <w:r>
              <w:rPr>
                <w:rFonts w:ascii="Times New Roman" w:eastAsia="Times New Roman" w:hAnsi="Times New Roman" w:cs="Times New Roman"/>
                <w:b/>
                <w:sz w:val="24"/>
                <w:szCs w:val="24"/>
              </w:rPr>
              <w:t xml:space="preserve">                                                                           </w:t>
            </w:r>
            <w:r w:rsidR="000E6ABD">
              <w:rPr>
                <w:rFonts w:ascii="Times New Roman" w:eastAsia="Times New Roman" w:hAnsi="Times New Roman" w:cs="Times New Roman"/>
                <w:b/>
                <w:sz w:val="24"/>
                <w:szCs w:val="24"/>
              </w:rPr>
              <w:t>ПОЯСНИТЕЛЬНАЯ ЗАПИСКА</w:t>
            </w:r>
          </w:p>
        </w:tc>
      </w:tr>
      <w:tr w:rsidR="00864008" w14:paraId="414F6CF0" w14:textId="77777777" w:rsidTr="009D50F1">
        <w:trPr>
          <w:gridAfter w:val="1"/>
          <w:wAfter w:w="8" w:type="dxa"/>
          <w:trHeight w:val="337"/>
        </w:trPr>
        <w:tc>
          <w:tcPr>
            <w:tcW w:w="12049" w:type="dxa"/>
            <w:gridSpan w:val="3"/>
            <w:tcBorders>
              <w:right w:val="single" w:sz="4" w:space="0" w:color="auto"/>
            </w:tcBorders>
            <w:noWrap/>
            <w:tcMar>
              <w:top w:w="15" w:type="dxa"/>
              <w:left w:w="15" w:type="dxa"/>
              <w:bottom w:w="0" w:type="dxa"/>
              <w:right w:w="15" w:type="dxa"/>
            </w:tcMar>
            <w:vAlign w:val="center"/>
            <w:hideMark/>
          </w:tcPr>
          <w:p w14:paraId="5D2664ED" w14:textId="4FA9296B" w:rsidR="00864008" w:rsidRDefault="000E6ABD">
            <w:pPr>
              <w:rPr>
                <w:rFonts w:ascii="Times New Roman" w:eastAsia="Times New Roman" w:hAnsi="Times New Roman" w:cs="Times New Roman"/>
                <w:sz w:val="24"/>
              </w:rPr>
            </w:pPr>
            <w:r>
              <w:rPr>
                <w:rFonts w:ascii="Times New Roman" w:eastAsia="Times New Roman" w:hAnsi="Times New Roman" w:cs="Times New Roman"/>
                <w:b/>
                <w:sz w:val="24"/>
                <w:szCs w:val="24"/>
              </w:rPr>
              <w:t xml:space="preserve">                      </w:t>
            </w:r>
            <w:r w:rsidR="009D50F1">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rPr>
              <w:t>к отчету об исполнении консолидированного бюджета</w:t>
            </w:r>
          </w:p>
        </w:tc>
        <w:tc>
          <w:tcPr>
            <w:tcW w:w="156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14:paraId="24FAB71C" w14:textId="77777777" w:rsidR="00864008" w:rsidRDefault="000E6ABD">
            <w:pPr>
              <w:jc w:val="center"/>
              <w:rPr>
                <w:rFonts w:ascii="Times New Roman" w:eastAsia="Times New Roman" w:hAnsi="Times New Roman" w:cs="Times New Roman"/>
                <w:sz w:val="24"/>
              </w:rPr>
            </w:pPr>
            <w:r>
              <w:rPr>
                <w:rFonts w:ascii="Times New Roman" w:eastAsia="Times New Roman" w:hAnsi="Times New Roman" w:cs="Times New Roman"/>
                <w:sz w:val="24"/>
                <w:szCs w:val="24"/>
              </w:rPr>
              <w:t>КОДЫ</w:t>
            </w:r>
          </w:p>
        </w:tc>
      </w:tr>
      <w:tr w:rsidR="00864008" w14:paraId="62A371C9" w14:textId="77777777" w:rsidTr="009D50F1">
        <w:trPr>
          <w:gridAfter w:val="1"/>
          <w:wAfter w:w="8" w:type="dxa"/>
          <w:trHeight w:val="273"/>
        </w:trPr>
        <w:tc>
          <w:tcPr>
            <w:tcW w:w="2711" w:type="dxa"/>
            <w:noWrap/>
            <w:tcMar>
              <w:top w:w="15" w:type="dxa"/>
              <w:left w:w="15" w:type="dxa"/>
              <w:bottom w:w="0" w:type="dxa"/>
              <w:right w:w="15" w:type="dxa"/>
            </w:tcMar>
            <w:vAlign w:val="center"/>
            <w:hideMark/>
          </w:tcPr>
          <w:p w14:paraId="1F12FCC5" w14:textId="77777777" w:rsidR="00864008" w:rsidRDefault="000E6ABD">
            <w:pPr>
              <w:rPr>
                <w:rFonts w:ascii="Times New Roman" w:eastAsia="Times New Roman" w:hAnsi="Times New Roman" w:cs="Times New Roman"/>
                <w:sz w:val="24"/>
              </w:rPr>
            </w:pPr>
            <w:r>
              <w:rPr>
                <w:rFonts w:ascii="Times New Roman" w:eastAsia="Times New Roman" w:hAnsi="Times New Roman" w:cs="Times New Roman"/>
                <w:sz w:val="24"/>
                <w:szCs w:val="24"/>
              </w:rPr>
              <w:t> </w:t>
            </w:r>
          </w:p>
          <w:p w14:paraId="3677D348" w14:textId="77777777" w:rsidR="00864008" w:rsidRDefault="000E6ABD">
            <w:pPr>
              <w:rPr>
                <w:rFonts w:ascii="Times New Roman" w:eastAsia="Times New Roman" w:hAnsi="Times New Roman" w:cs="Times New Roman"/>
                <w:sz w:val="24"/>
              </w:rPr>
            </w:pPr>
            <w:r>
              <w:rPr>
                <w:rFonts w:ascii="Times New Roman" w:eastAsia="Times New Roman" w:hAnsi="Times New Roman" w:cs="Times New Roman"/>
                <w:sz w:val="24"/>
                <w:szCs w:val="24"/>
              </w:rPr>
              <w:t> </w:t>
            </w:r>
          </w:p>
        </w:tc>
        <w:tc>
          <w:tcPr>
            <w:tcW w:w="7637" w:type="dxa"/>
            <w:noWrap/>
            <w:tcMar>
              <w:top w:w="15" w:type="dxa"/>
              <w:left w:w="15" w:type="dxa"/>
              <w:bottom w:w="0" w:type="dxa"/>
              <w:right w:w="15" w:type="dxa"/>
            </w:tcMar>
            <w:vAlign w:val="center"/>
            <w:hideMark/>
          </w:tcPr>
          <w:p w14:paraId="2DF13019" w14:textId="77777777" w:rsidR="00864008" w:rsidRDefault="000E6ABD">
            <w:pPr>
              <w:rPr>
                <w:rFonts w:ascii="Times New Roman" w:eastAsia="Times New Roman" w:hAnsi="Times New Roman" w:cs="Times New Roman"/>
                <w:sz w:val="24"/>
              </w:rPr>
            </w:pPr>
            <w:r>
              <w:rPr>
                <w:rFonts w:ascii="Times New Roman" w:eastAsia="Times New Roman" w:hAnsi="Times New Roman" w:cs="Times New Roman"/>
                <w:sz w:val="24"/>
                <w:szCs w:val="24"/>
              </w:rPr>
              <w:t> </w:t>
            </w:r>
          </w:p>
        </w:tc>
        <w:tc>
          <w:tcPr>
            <w:tcW w:w="1701" w:type="dxa"/>
            <w:tcBorders>
              <w:right w:val="single" w:sz="4" w:space="0" w:color="auto"/>
            </w:tcBorders>
            <w:noWrap/>
            <w:tcMar>
              <w:top w:w="15" w:type="dxa"/>
              <w:left w:w="15" w:type="dxa"/>
              <w:bottom w:w="0" w:type="dxa"/>
              <w:right w:w="15" w:type="dxa"/>
            </w:tcMar>
            <w:vAlign w:val="center"/>
            <w:hideMark/>
          </w:tcPr>
          <w:p w14:paraId="18CEF8BD" w14:textId="77777777" w:rsidR="00864008" w:rsidRDefault="000E6ABD">
            <w:pPr>
              <w:jc w:val="right"/>
              <w:rPr>
                <w:rFonts w:ascii="Times New Roman" w:eastAsia="Times New Roman" w:hAnsi="Times New Roman" w:cs="Times New Roman"/>
                <w:sz w:val="24"/>
              </w:rPr>
            </w:pPr>
            <w:r>
              <w:rPr>
                <w:rFonts w:ascii="Times New Roman" w:eastAsia="Times New Roman" w:hAnsi="Times New Roman" w:cs="Times New Roman"/>
                <w:sz w:val="24"/>
                <w:szCs w:val="24"/>
              </w:rPr>
              <w:t> Форма по ОКУД</w:t>
            </w:r>
          </w:p>
        </w:tc>
        <w:tc>
          <w:tcPr>
            <w:tcW w:w="156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14:paraId="57293357" w14:textId="77777777" w:rsidR="00864008" w:rsidRDefault="000E6ABD">
            <w:pPr>
              <w:jc w:val="center"/>
              <w:rPr>
                <w:rFonts w:ascii="Times New Roman" w:eastAsia="Times New Roman" w:hAnsi="Times New Roman" w:cs="Times New Roman"/>
                <w:sz w:val="24"/>
              </w:rPr>
            </w:pPr>
            <w:r>
              <w:rPr>
                <w:rFonts w:ascii="Times New Roman" w:eastAsia="Times New Roman" w:hAnsi="Times New Roman" w:cs="Times New Roman"/>
                <w:sz w:val="24"/>
                <w:szCs w:val="24"/>
              </w:rPr>
              <w:t>0503360</w:t>
            </w:r>
          </w:p>
        </w:tc>
      </w:tr>
      <w:tr w:rsidR="00864008" w14:paraId="286485EE" w14:textId="77777777" w:rsidTr="009D50F1">
        <w:trPr>
          <w:gridAfter w:val="1"/>
          <w:wAfter w:w="8" w:type="dxa"/>
          <w:trHeight w:val="273"/>
        </w:trPr>
        <w:tc>
          <w:tcPr>
            <w:tcW w:w="10348" w:type="dxa"/>
            <w:gridSpan w:val="2"/>
            <w:noWrap/>
            <w:tcMar>
              <w:top w:w="15" w:type="dxa"/>
              <w:left w:w="15" w:type="dxa"/>
              <w:bottom w:w="0" w:type="dxa"/>
              <w:right w:w="15" w:type="dxa"/>
            </w:tcMar>
            <w:vAlign w:val="center"/>
            <w:hideMark/>
          </w:tcPr>
          <w:p w14:paraId="33511C6A" w14:textId="56160D06" w:rsidR="00864008" w:rsidRDefault="009D50F1" w:rsidP="009D50F1">
            <w:pPr>
              <w:jc w:val="center"/>
              <w:rPr>
                <w:rFonts w:ascii="Times New Roman" w:eastAsia="Times New Roman" w:hAnsi="Times New Roman" w:cs="Times New Roman"/>
                <w:sz w:val="24"/>
              </w:rPr>
            </w:pPr>
            <w:r>
              <w:rPr>
                <w:rFonts w:ascii="Times New Roman" w:eastAsia="Times New Roman" w:hAnsi="Times New Roman" w:cs="Times New Roman"/>
                <w:sz w:val="24"/>
                <w:szCs w:val="24"/>
              </w:rPr>
              <w:t xml:space="preserve">                    </w:t>
            </w:r>
            <w:r w:rsidR="0013689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w:t>
            </w:r>
            <w:r w:rsidR="000E6ABD">
              <w:rPr>
                <w:rFonts w:ascii="Times New Roman" w:eastAsia="Times New Roman" w:hAnsi="Times New Roman" w:cs="Times New Roman"/>
                <w:sz w:val="24"/>
                <w:szCs w:val="24"/>
              </w:rPr>
              <w:t xml:space="preserve">на </w:t>
            </w:r>
            <w:r w:rsidR="000E6ABD">
              <w:rPr>
                <w:rFonts w:ascii="Times New Roman" w:eastAsia="Times New Roman" w:hAnsi="Times New Roman" w:cs="Times New Roman"/>
                <w:b/>
                <w:sz w:val="24"/>
                <w:szCs w:val="24"/>
              </w:rPr>
              <w:t>1 января 2026 г.</w:t>
            </w:r>
          </w:p>
        </w:tc>
        <w:tc>
          <w:tcPr>
            <w:tcW w:w="1701" w:type="dxa"/>
            <w:tcBorders>
              <w:right w:val="single" w:sz="4" w:space="0" w:color="auto"/>
            </w:tcBorders>
            <w:noWrap/>
            <w:tcMar>
              <w:top w:w="15" w:type="dxa"/>
              <w:left w:w="15" w:type="dxa"/>
              <w:bottom w:w="0" w:type="dxa"/>
              <w:right w:w="15" w:type="dxa"/>
            </w:tcMar>
            <w:vAlign w:val="center"/>
            <w:hideMark/>
          </w:tcPr>
          <w:p w14:paraId="49BBD3AB" w14:textId="77777777" w:rsidR="00864008" w:rsidRDefault="000E6ABD">
            <w:pPr>
              <w:jc w:val="right"/>
              <w:rPr>
                <w:rFonts w:ascii="Times New Roman" w:eastAsia="Times New Roman" w:hAnsi="Times New Roman" w:cs="Times New Roman"/>
                <w:sz w:val="24"/>
              </w:rPr>
            </w:pPr>
            <w:r>
              <w:rPr>
                <w:rFonts w:ascii="Times New Roman" w:eastAsia="Times New Roman" w:hAnsi="Times New Roman" w:cs="Times New Roman"/>
                <w:sz w:val="24"/>
                <w:szCs w:val="24"/>
              </w:rPr>
              <w:t> Дата</w:t>
            </w:r>
          </w:p>
        </w:tc>
        <w:tc>
          <w:tcPr>
            <w:tcW w:w="156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14:paraId="45B413B3" w14:textId="77777777" w:rsidR="00864008" w:rsidRDefault="000E6ABD">
            <w:pPr>
              <w:jc w:val="center"/>
              <w:rPr>
                <w:rFonts w:ascii="Times New Roman" w:eastAsia="Times New Roman" w:hAnsi="Times New Roman" w:cs="Times New Roman"/>
                <w:sz w:val="24"/>
              </w:rPr>
            </w:pPr>
            <w:r>
              <w:rPr>
                <w:rFonts w:ascii="Times New Roman" w:eastAsia="Times New Roman" w:hAnsi="Times New Roman" w:cs="Times New Roman"/>
                <w:sz w:val="24"/>
                <w:szCs w:val="24"/>
              </w:rPr>
              <w:t>01.01.2026</w:t>
            </w:r>
          </w:p>
        </w:tc>
      </w:tr>
      <w:tr w:rsidR="00864008" w14:paraId="63A744EE" w14:textId="77777777" w:rsidTr="009D50F1">
        <w:trPr>
          <w:gridAfter w:val="1"/>
          <w:wAfter w:w="8" w:type="dxa"/>
          <w:trHeight w:val="273"/>
        </w:trPr>
        <w:tc>
          <w:tcPr>
            <w:tcW w:w="2711" w:type="dxa"/>
            <w:noWrap/>
            <w:tcMar>
              <w:top w:w="15" w:type="dxa"/>
              <w:left w:w="15" w:type="dxa"/>
              <w:bottom w:w="0" w:type="dxa"/>
              <w:right w:w="15" w:type="dxa"/>
            </w:tcMar>
            <w:vAlign w:val="center"/>
            <w:hideMark/>
          </w:tcPr>
          <w:p w14:paraId="3372D560" w14:textId="77777777" w:rsidR="00864008" w:rsidRDefault="000E6ABD">
            <w:pPr>
              <w:rPr>
                <w:rFonts w:ascii="Times New Roman" w:eastAsia="Times New Roman" w:hAnsi="Times New Roman" w:cs="Times New Roman"/>
                <w:sz w:val="24"/>
              </w:rPr>
            </w:pPr>
            <w:r>
              <w:rPr>
                <w:rFonts w:ascii="Times New Roman" w:eastAsia="Times New Roman" w:hAnsi="Times New Roman" w:cs="Times New Roman"/>
                <w:sz w:val="24"/>
                <w:szCs w:val="24"/>
              </w:rPr>
              <w:t>Наименование финансового органа</w:t>
            </w:r>
          </w:p>
        </w:tc>
        <w:tc>
          <w:tcPr>
            <w:tcW w:w="7637" w:type="dxa"/>
            <w:noWrap/>
            <w:tcMar>
              <w:top w:w="15" w:type="dxa"/>
              <w:left w:w="15" w:type="dxa"/>
              <w:bottom w:w="0" w:type="dxa"/>
              <w:right w:w="15" w:type="dxa"/>
            </w:tcMar>
            <w:vAlign w:val="center"/>
            <w:hideMark/>
          </w:tcPr>
          <w:p w14:paraId="57709C84" w14:textId="587B9F8B" w:rsidR="00864008" w:rsidRPr="009D50F1" w:rsidRDefault="009D50F1" w:rsidP="009D50F1">
            <w:pPr>
              <w:ind w:right="-2976"/>
              <w:rPr>
                <w:rFonts w:ascii="Times New Roman" w:eastAsia="Times New Roman" w:hAnsi="Times New Roman" w:cs="Times New Roman"/>
                <w:b/>
                <w:bCs/>
                <w:sz w:val="24"/>
              </w:rPr>
            </w:pPr>
            <w:r w:rsidRPr="009D50F1">
              <w:rPr>
                <w:rFonts w:ascii="Times New Roman" w:eastAsia="Times New Roman" w:hAnsi="Times New Roman" w:cs="Times New Roman"/>
                <w:b/>
                <w:bCs/>
                <w:sz w:val="24"/>
                <w:szCs w:val="24"/>
              </w:rPr>
              <w:t xml:space="preserve">Финансовое управление Администрации </w:t>
            </w:r>
            <w:r w:rsidR="000E6ABD" w:rsidRPr="009D50F1">
              <w:rPr>
                <w:rFonts w:ascii="Times New Roman" w:eastAsia="Times New Roman" w:hAnsi="Times New Roman" w:cs="Times New Roman"/>
                <w:b/>
                <w:bCs/>
                <w:sz w:val="24"/>
                <w:szCs w:val="24"/>
              </w:rPr>
              <w:t>Сеченовск</w:t>
            </w:r>
            <w:r w:rsidRPr="009D50F1">
              <w:rPr>
                <w:rFonts w:ascii="Times New Roman" w:eastAsia="Times New Roman" w:hAnsi="Times New Roman" w:cs="Times New Roman"/>
                <w:b/>
                <w:bCs/>
                <w:sz w:val="24"/>
                <w:szCs w:val="24"/>
              </w:rPr>
              <w:t xml:space="preserve">ого    </w:t>
            </w:r>
            <w:r>
              <w:rPr>
                <w:rFonts w:ascii="Times New Roman" w:eastAsia="Times New Roman" w:hAnsi="Times New Roman" w:cs="Times New Roman"/>
                <w:b/>
                <w:bCs/>
                <w:sz w:val="24"/>
                <w:szCs w:val="24"/>
              </w:rPr>
              <w:t xml:space="preserve">                     </w:t>
            </w:r>
            <w:r w:rsidRPr="009D50F1">
              <w:rPr>
                <w:rFonts w:ascii="Times New Roman" w:eastAsia="Times New Roman" w:hAnsi="Times New Roman" w:cs="Times New Roman"/>
                <w:b/>
                <w:bCs/>
                <w:sz w:val="24"/>
                <w:szCs w:val="24"/>
              </w:rPr>
              <w:t xml:space="preserve">                                          </w:t>
            </w:r>
            <w:r w:rsidR="000E6ABD" w:rsidRPr="009D50F1">
              <w:rPr>
                <w:rFonts w:ascii="Times New Roman" w:eastAsia="Times New Roman" w:hAnsi="Times New Roman" w:cs="Times New Roman"/>
                <w:b/>
                <w:bCs/>
                <w:sz w:val="24"/>
                <w:szCs w:val="24"/>
              </w:rPr>
              <w:t>муниципальн</w:t>
            </w:r>
            <w:r w:rsidRPr="009D50F1">
              <w:rPr>
                <w:rFonts w:ascii="Times New Roman" w:eastAsia="Times New Roman" w:hAnsi="Times New Roman" w:cs="Times New Roman"/>
                <w:b/>
                <w:bCs/>
                <w:sz w:val="24"/>
                <w:szCs w:val="24"/>
              </w:rPr>
              <w:t>ого</w:t>
            </w:r>
            <w:r w:rsidR="000E6ABD" w:rsidRPr="009D50F1">
              <w:rPr>
                <w:rFonts w:ascii="Times New Roman" w:eastAsia="Times New Roman" w:hAnsi="Times New Roman" w:cs="Times New Roman"/>
                <w:b/>
                <w:bCs/>
                <w:sz w:val="24"/>
                <w:szCs w:val="24"/>
              </w:rPr>
              <w:t xml:space="preserve"> округ</w:t>
            </w:r>
            <w:r w:rsidRPr="009D50F1">
              <w:rPr>
                <w:rFonts w:ascii="Times New Roman" w:eastAsia="Times New Roman" w:hAnsi="Times New Roman" w:cs="Times New Roman"/>
                <w:b/>
                <w:bCs/>
                <w:sz w:val="24"/>
                <w:szCs w:val="24"/>
              </w:rPr>
              <w:t>а Нижегородской области</w:t>
            </w:r>
          </w:p>
        </w:tc>
        <w:tc>
          <w:tcPr>
            <w:tcW w:w="1701" w:type="dxa"/>
            <w:tcBorders>
              <w:right w:val="single" w:sz="4" w:space="0" w:color="auto"/>
            </w:tcBorders>
            <w:noWrap/>
            <w:tcMar>
              <w:top w:w="15" w:type="dxa"/>
              <w:left w:w="15" w:type="dxa"/>
              <w:bottom w:w="0" w:type="dxa"/>
              <w:right w:w="15" w:type="dxa"/>
            </w:tcMar>
            <w:vAlign w:val="center"/>
            <w:hideMark/>
          </w:tcPr>
          <w:p w14:paraId="16314939" w14:textId="77777777" w:rsidR="00864008" w:rsidRDefault="000E6ABD">
            <w:pPr>
              <w:jc w:val="right"/>
              <w:rPr>
                <w:rFonts w:ascii="Times New Roman" w:eastAsia="Times New Roman" w:hAnsi="Times New Roman" w:cs="Times New Roman"/>
                <w:sz w:val="24"/>
              </w:rPr>
            </w:pPr>
            <w:r>
              <w:rPr>
                <w:rFonts w:ascii="Times New Roman" w:eastAsia="Times New Roman" w:hAnsi="Times New Roman" w:cs="Times New Roman"/>
                <w:sz w:val="24"/>
                <w:szCs w:val="24"/>
              </w:rPr>
              <w:t>по ОКПО</w:t>
            </w:r>
          </w:p>
        </w:tc>
        <w:tc>
          <w:tcPr>
            <w:tcW w:w="156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14:paraId="7BD2DE4E" w14:textId="77777777" w:rsidR="00864008" w:rsidRDefault="00864008">
            <w:pPr>
              <w:rPr>
                <w:sz w:val="24"/>
              </w:rPr>
            </w:pPr>
          </w:p>
        </w:tc>
      </w:tr>
      <w:tr w:rsidR="00864008" w14:paraId="68C0FFBF" w14:textId="77777777" w:rsidTr="009D50F1">
        <w:trPr>
          <w:gridAfter w:val="1"/>
          <w:wAfter w:w="8" w:type="dxa"/>
          <w:trHeight w:val="273"/>
        </w:trPr>
        <w:tc>
          <w:tcPr>
            <w:tcW w:w="2711" w:type="dxa"/>
            <w:noWrap/>
            <w:tcMar>
              <w:top w:w="15" w:type="dxa"/>
              <w:left w:w="15" w:type="dxa"/>
              <w:bottom w:w="0" w:type="dxa"/>
              <w:right w:w="15" w:type="dxa"/>
            </w:tcMar>
            <w:vAlign w:val="center"/>
            <w:hideMark/>
          </w:tcPr>
          <w:p w14:paraId="230C3C33" w14:textId="77777777" w:rsidR="00864008" w:rsidRDefault="000E6ABD">
            <w:pPr>
              <w:rPr>
                <w:rFonts w:ascii="Times New Roman" w:eastAsia="Times New Roman" w:hAnsi="Times New Roman" w:cs="Times New Roman"/>
                <w:sz w:val="24"/>
              </w:rPr>
            </w:pPr>
            <w:r>
              <w:rPr>
                <w:rFonts w:ascii="Times New Roman" w:eastAsia="Times New Roman" w:hAnsi="Times New Roman" w:cs="Times New Roman"/>
                <w:sz w:val="24"/>
                <w:szCs w:val="24"/>
              </w:rPr>
              <w:t> </w:t>
            </w:r>
          </w:p>
        </w:tc>
        <w:tc>
          <w:tcPr>
            <w:tcW w:w="7637" w:type="dxa"/>
            <w:noWrap/>
            <w:tcMar>
              <w:top w:w="15" w:type="dxa"/>
              <w:left w:w="15" w:type="dxa"/>
              <w:bottom w:w="0" w:type="dxa"/>
              <w:right w:w="15" w:type="dxa"/>
            </w:tcMar>
            <w:vAlign w:val="center"/>
            <w:hideMark/>
          </w:tcPr>
          <w:p w14:paraId="276E2CEC" w14:textId="77777777" w:rsidR="00864008" w:rsidRDefault="000E6ABD">
            <w:pPr>
              <w:rPr>
                <w:rFonts w:ascii="Times New Roman" w:eastAsia="Times New Roman" w:hAnsi="Times New Roman" w:cs="Times New Roman"/>
                <w:sz w:val="24"/>
              </w:rPr>
            </w:pPr>
            <w:r>
              <w:rPr>
                <w:rFonts w:ascii="Times New Roman" w:eastAsia="Times New Roman" w:hAnsi="Times New Roman" w:cs="Times New Roman"/>
                <w:sz w:val="24"/>
                <w:szCs w:val="24"/>
              </w:rPr>
              <w:t> </w:t>
            </w:r>
          </w:p>
        </w:tc>
        <w:tc>
          <w:tcPr>
            <w:tcW w:w="1701" w:type="dxa"/>
            <w:tcBorders>
              <w:right w:val="single" w:sz="4" w:space="0" w:color="auto"/>
            </w:tcBorders>
            <w:noWrap/>
            <w:tcMar>
              <w:top w:w="15" w:type="dxa"/>
              <w:left w:w="15" w:type="dxa"/>
              <w:bottom w:w="0" w:type="dxa"/>
              <w:right w:w="15" w:type="dxa"/>
            </w:tcMar>
            <w:vAlign w:val="center"/>
            <w:hideMark/>
          </w:tcPr>
          <w:p w14:paraId="48BE1CA5" w14:textId="77777777" w:rsidR="00864008" w:rsidRDefault="000E6ABD">
            <w:pPr>
              <w:jc w:val="right"/>
              <w:rPr>
                <w:rFonts w:ascii="Times New Roman" w:eastAsia="Times New Roman" w:hAnsi="Times New Roman" w:cs="Times New Roman"/>
                <w:sz w:val="24"/>
              </w:rPr>
            </w:pPr>
            <w:r>
              <w:rPr>
                <w:rFonts w:ascii="Times New Roman" w:eastAsia="Times New Roman" w:hAnsi="Times New Roman" w:cs="Times New Roman"/>
                <w:sz w:val="24"/>
                <w:szCs w:val="24"/>
              </w:rPr>
              <w:t xml:space="preserve">Глава по БК </w:t>
            </w:r>
          </w:p>
        </w:tc>
        <w:tc>
          <w:tcPr>
            <w:tcW w:w="156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14:paraId="405DC7A6" w14:textId="77777777" w:rsidR="00864008" w:rsidRDefault="00864008">
            <w:pPr>
              <w:rPr>
                <w:sz w:val="24"/>
              </w:rPr>
            </w:pPr>
          </w:p>
        </w:tc>
      </w:tr>
      <w:tr w:rsidR="00864008" w14:paraId="1F3812FF" w14:textId="77777777" w:rsidTr="009D50F1">
        <w:trPr>
          <w:gridAfter w:val="1"/>
          <w:wAfter w:w="8" w:type="dxa"/>
          <w:trHeight w:val="273"/>
        </w:trPr>
        <w:tc>
          <w:tcPr>
            <w:tcW w:w="2711" w:type="dxa"/>
            <w:noWrap/>
            <w:tcMar>
              <w:top w:w="15" w:type="dxa"/>
              <w:left w:w="15" w:type="dxa"/>
              <w:bottom w:w="0" w:type="dxa"/>
              <w:right w:w="15" w:type="dxa"/>
            </w:tcMar>
            <w:vAlign w:val="center"/>
            <w:hideMark/>
          </w:tcPr>
          <w:p w14:paraId="4F20376D" w14:textId="77777777" w:rsidR="00864008" w:rsidRDefault="000E6ABD">
            <w:pPr>
              <w:rPr>
                <w:rFonts w:ascii="Times New Roman" w:eastAsia="Times New Roman" w:hAnsi="Times New Roman" w:cs="Times New Roman"/>
                <w:sz w:val="24"/>
              </w:rPr>
            </w:pPr>
            <w:r>
              <w:rPr>
                <w:rFonts w:ascii="Times New Roman" w:eastAsia="Times New Roman" w:hAnsi="Times New Roman" w:cs="Times New Roman"/>
                <w:sz w:val="24"/>
                <w:szCs w:val="24"/>
              </w:rPr>
              <w:t>Наименование бюджета</w:t>
            </w:r>
          </w:p>
        </w:tc>
        <w:tc>
          <w:tcPr>
            <w:tcW w:w="7637" w:type="dxa"/>
            <w:noWrap/>
            <w:tcMar>
              <w:top w:w="15" w:type="dxa"/>
              <w:left w:w="15" w:type="dxa"/>
              <w:bottom w:w="0" w:type="dxa"/>
              <w:right w:w="15" w:type="dxa"/>
            </w:tcMar>
            <w:vAlign w:val="center"/>
            <w:hideMark/>
          </w:tcPr>
          <w:p w14:paraId="21FB1FCD" w14:textId="7EDC7D66" w:rsidR="00864008" w:rsidRPr="009D50F1" w:rsidRDefault="000E6ABD">
            <w:pPr>
              <w:rPr>
                <w:rFonts w:ascii="Times New Roman" w:eastAsia="Times New Roman" w:hAnsi="Times New Roman" w:cs="Times New Roman"/>
                <w:b/>
                <w:sz w:val="24"/>
              </w:rPr>
            </w:pPr>
            <w:r w:rsidRPr="009D50F1">
              <w:rPr>
                <w:rFonts w:ascii="Times New Roman" w:eastAsia="Times New Roman" w:hAnsi="Times New Roman" w:cs="Times New Roman"/>
                <w:b/>
                <w:sz w:val="24"/>
                <w:szCs w:val="24"/>
              </w:rPr>
              <w:t xml:space="preserve">Бюджет </w:t>
            </w:r>
            <w:r w:rsidR="009D50F1" w:rsidRPr="009D50F1">
              <w:rPr>
                <w:rFonts w:ascii="Times New Roman" w:eastAsia="Times New Roman" w:hAnsi="Times New Roman" w:cs="Times New Roman"/>
                <w:b/>
                <w:sz w:val="24"/>
                <w:szCs w:val="24"/>
              </w:rPr>
              <w:t>Сеченовского муниципального округа Нижегородской области</w:t>
            </w:r>
          </w:p>
        </w:tc>
        <w:tc>
          <w:tcPr>
            <w:tcW w:w="1701" w:type="dxa"/>
            <w:tcBorders>
              <w:right w:val="single" w:sz="4" w:space="0" w:color="auto"/>
            </w:tcBorders>
            <w:noWrap/>
            <w:tcMar>
              <w:top w:w="15" w:type="dxa"/>
              <w:left w:w="15" w:type="dxa"/>
              <w:bottom w:w="0" w:type="dxa"/>
              <w:right w:w="15" w:type="dxa"/>
            </w:tcMar>
            <w:vAlign w:val="center"/>
            <w:hideMark/>
          </w:tcPr>
          <w:p w14:paraId="39FFAEB9" w14:textId="77777777" w:rsidR="00864008" w:rsidRPr="0013689A" w:rsidRDefault="000E6ABD">
            <w:pPr>
              <w:jc w:val="right"/>
              <w:rPr>
                <w:rFonts w:ascii="Times New Roman" w:eastAsia="Times New Roman" w:hAnsi="Times New Roman" w:cs="Times New Roman"/>
                <w:bCs/>
                <w:sz w:val="24"/>
              </w:rPr>
            </w:pPr>
            <w:r>
              <w:rPr>
                <w:rFonts w:ascii="Times New Roman" w:eastAsia="Times New Roman" w:hAnsi="Times New Roman" w:cs="Times New Roman"/>
                <w:b/>
                <w:sz w:val="24"/>
                <w:szCs w:val="24"/>
              </w:rPr>
              <w:t> </w:t>
            </w:r>
            <w:r w:rsidRPr="0013689A">
              <w:rPr>
                <w:rFonts w:ascii="Times New Roman" w:eastAsia="Times New Roman" w:hAnsi="Times New Roman" w:cs="Times New Roman"/>
                <w:bCs/>
                <w:sz w:val="24"/>
                <w:szCs w:val="24"/>
              </w:rPr>
              <w:t>по ОКТМО</w:t>
            </w:r>
          </w:p>
        </w:tc>
        <w:tc>
          <w:tcPr>
            <w:tcW w:w="156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14:paraId="20DED257" w14:textId="77777777" w:rsidR="00864008" w:rsidRDefault="000E6ABD">
            <w:pPr>
              <w:jc w:val="center"/>
              <w:rPr>
                <w:rFonts w:ascii="Times New Roman" w:eastAsia="Times New Roman" w:hAnsi="Times New Roman" w:cs="Times New Roman"/>
                <w:sz w:val="24"/>
              </w:rPr>
            </w:pPr>
            <w:r>
              <w:rPr>
                <w:rFonts w:ascii="Times New Roman" w:eastAsia="Times New Roman" w:hAnsi="Times New Roman" w:cs="Times New Roman"/>
                <w:sz w:val="24"/>
                <w:szCs w:val="24"/>
              </w:rPr>
              <w:t>22549000</w:t>
            </w:r>
          </w:p>
        </w:tc>
      </w:tr>
      <w:tr w:rsidR="00864008" w14:paraId="06377D93" w14:textId="77777777" w:rsidTr="009D50F1">
        <w:trPr>
          <w:gridAfter w:val="1"/>
          <w:wAfter w:w="8" w:type="dxa"/>
          <w:trHeight w:val="273"/>
        </w:trPr>
        <w:tc>
          <w:tcPr>
            <w:tcW w:w="2711" w:type="dxa"/>
            <w:noWrap/>
            <w:tcMar>
              <w:top w:w="15" w:type="dxa"/>
              <w:left w:w="15" w:type="dxa"/>
              <w:bottom w:w="0" w:type="dxa"/>
              <w:right w:w="15" w:type="dxa"/>
            </w:tcMar>
            <w:vAlign w:val="center"/>
            <w:hideMark/>
          </w:tcPr>
          <w:p w14:paraId="453D8DBD" w14:textId="77777777" w:rsidR="00864008" w:rsidRDefault="000E6ABD">
            <w:pPr>
              <w:rPr>
                <w:rFonts w:ascii="Times New Roman" w:eastAsia="Times New Roman" w:hAnsi="Times New Roman" w:cs="Times New Roman"/>
                <w:sz w:val="24"/>
              </w:rPr>
            </w:pPr>
            <w:r>
              <w:rPr>
                <w:rFonts w:ascii="Times New Roman" w:eastAsia="Times New Roman" w:hAnsi="Times New Roman" w:cs="Times New Roman"/>
                <w:sz w:val="24"/>
                <w:szCs w:val="24"/>
              </w:rPr>
              <w:t xml:space="preserve">Периодичность: </w:t>
            </w:r>
          </w:p>
        </w:tc>
        <w:tc>
          <w:tcPr>
            <w:tcW w:w="7637" w:type="dxa"/>
            <w:noWrap/>
            <w:tcMar>
              <w:top w:w="15" w:type="dxa"/>
              <w:left w:w="15" w:type="dxa"/>
              <w:bottom w:w="0" w:type="dxa"/>
              <w:right w:w="15" w:type="dxa"/>
            </w:tcMar>
            <w:vAlign w:val="center"/>
            <w:hideMark/>
          </w:tcPr>
          <w:p w14:paraId="657361FA" w14:textId="0F11662A" w:rsidR="00864008" w:rsidRDefault="0013689A">
            <w:pPr>
              <w:rPr>
                <w:rFonts w:ascii="Times New Roman" w:eastAsia="Times New Roman" w:hAnsi="Times New Roman" w:cs="Times New Roman"/>
                <w:sz w:val="24"/>
              </w:rPr>
            </w:pPr>
            <w:r>
              <w:rPr>
                <w:rFonts w:ascii="Times New Roman" w:eastAsia="Times New Roman" w:hAnsi="Times New Roman" w:cs="Times New Roman"/>
                <w:sz w:val="24"/>
                <w:szCs w:val="24"/>
              </w:rPr>
              <w:t>годовая</w:t>
            </w:r>
          </w:p>
        </w:tc>
        <w:tc>
          <w:tcPr>
            <w:tcW w:w="1701" w:type="dxa"/>
            <w:tcBorders>
              <w:right w:val="single" w:sz="4" w:space="0" w:color="auto"/>
            </w:tcBorders>
            <w:noWrap/>
            <w:tcMar>
              <w:top w:w="15" w:type="dxa"/>
              <w:left w:w="15" w:type="dxa"/>
              <w:bottom w:w="0" w:type="dxa"/>
              <w:right w:w="15" w:type="dxa"/>
            </w:tcMar>
            <w:vAlign w:val="center"/>
            <w:hideMark/>
          </w:tcPr>
          <w:p w14:paraId="16829741" w14:textId="77777777" w:rsidR="00864008" w:rsidRDefault="000E6ABD">
            <w:pPr>
              <w:jc w:val="right"/>
              <w:rPr>
                <w:rFonts w:ascii="Times New Roman" w:eastAsia="Times New Roman" w:hAnsi="Times New Roman" w:cs="Times New Roman"/>
                <w:sz w:val="24"/>
              </w:rPr>
            </w:pPr>
            <w:r>
              <w:rPr>
                <w:rFonts w:ascii="Times New Roman" w:eastAsia="Times New Roman" w:hAnsi="Times New Roman" w:cs="Times New Roman"/>
                <w:sz w:val="24"/>
                <w:szCs w:val="24"/>
              </w:rPr>
              <w:t> </w:t>
            </w:r>
          </w:p>
        </w:tc>
        <w:tc>
          <w:tcPr>
            <w:tcW w:w="156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14:paraId="2AF14D84" w14:textId="77777777" w:rsidR="00864008" w:rsidRDefault="000E6ABD">
            <w:pPr>
              <w:jc w:val="center"/>
              <w:rPr>
                <w:rFonts w:ascii="Times New Roman" w:eastAsia="Times New Roman" w:hAnsi="Times New Roman" w:cs="Times New Roman"/>
                <w:sz w:val="24"/>
              </w:rPr>
            </w:pPr>
            <w:r>
              <w:rPr>
                <w:rFonts w:ascii="Times New Roman" w:eastAsia="Times New Roman" w:hAnsi="Times New Roman" w:cs="Times New Roman"/>
                <w:sz w:val="24"/>
                <w:szCs w:val="24"/>
              </w:rPr>
              <w:t> </w:t>
            </w:r>
          </w:p>
        </w:tc>
      </w:tr>
      <w:tr w:rsidR="00864008" w14:paraId="69B36980" w14:textId="77777777" w:rsidTr="009D50F1">
        <w:trPr>
          <w:gridAfter w:val="1"/>
          <w:wAfter w:w="8" w:type="dxa"/>
          <w:trHeight w:val="356"/>
        </w:trPr>
        <w:tc>
          <w:tcPr>
            <w:tcW w:w="2711" w:type="dxa"/>
            <w:noWrap/>
            <w:tcMar>
              <w:top w:w="15" w:type="dxa"/>
              <w:left w:w="15" w:type="dxa"/>
              <w:bottom w:w="0" w:type="dxa"/>
              <w:right w:w="15" w:type="dxa"/>
            </w:tcMar>
            <w:vAlign w:val="center"/>
            <w:hideMark/>
          </w:tcPr>
          <w:p w14:paraId="19D921DC" w14:textId="77777777" w:rsidR="00864008" w:rsidRDefault="000E6ABD">
            <w:pPr>
              <w:rPr>
                <w:rFonts w:ascii="Times New Roman" w:eastAsia="Times New Roman" w:hAnsi="Times New Roman" w:cs="Times New Roman"/>
                <w:sz w:val="24"/>
              </w:rPr>
            </w:pPr>
            <w:r>
              <w:rPr>
                <w:rFonts w:ascii="Times New Roman" w:eastAsia="Times New Roman" w:hAnsi="Times New Roman" w:cs="Times New Roman"/>
                <w:sz w:val="24"/>
                <w:szCs w:val="24"/>
              </w:rPr>
              <w:t xml:space="preserve">Единица измерения: </w:t>
            </w:r>
          </w:p>
        </w:tc>
        <w:tc>
          <w:tcPr>
            <w:tcW w:w="7637" w:type="dxa"/>
            <w:noWrap/>
            <w:tcMar>
              <w:top w:w="15" w:type="dxa"/>
              <w:left w:w="15" w:type="dxa"/>
              <w:bottom w:w="0" w:type="dxa"/>
              <w:right w:w="15" w:type="dxa"/>
            </w:tcMar>
            <w:vAlign w:val="center"/>
            <w:hideMark/>
          </w:tcPr>
          <w:p w14:paraId="39F4A3E7" w14:textId="77777777" w:rsidR="00864008" w:rsidRDefault="000E6ABD">
            <w:pPr>
              <w:rPr>
                <w:rFonts w:ascii="Times New Roman" w:eastAsia="Times New Roman" w:hAnsi="Times New Roman" w:cs="Times New Roman"/>
                <w:sz w:val="24"/>
              </w:rPr>
            </w:pPr>
            <w:r>
              <w:rPr>
                <w:rFonts w:ascii="Times New Roman" w:eastAsia="Times New Roman" w:hAnsi="Times New Roman" w:cs="Times New Roman"/>
                <w:sz w:val="24"/>
                <w:szCs w:val="24"/>
              </w:rPr>
              <w:t>руб.</w:t>
            </w:r>
          </w:p>
        </w:tc>
        <w:tc>
          <w:tcPr>
            <w:tcW w:w="1701" w:type="dxa"/>
            <w:tcBorders>
              <w:right w:val="single" w:sz="4" w:space="0" w:color="auto"/>
            </w:tcBorders>
            <w:noWrap/>
            <w:tcMar>
              <w:top w:w="15" w:type="dxa"/>
              <w:left w:w="15" w:type="dxa"/>
              <w:bottom w:w="0" w:type="dxa"/>
              <w:right w:w="15" w:type="dxa"/>
            </w:tcMar>
            <w:vAlign w:val="center"/>
            <w:hideMark/>
          </w:tcPr>
          <w:p w14:paraId="7940AA7C" w14:textId="77777777" w:rsidR="00864008" w:rsidRDefault="000E6ABD">
            <w:pPr>
              <w:jc w:val="right"/>
              <w:rPr>
                <w:rFonts w:ascii="Times New Roman" w:eastAsia="Times New Roman" w:hAnsi="Times New Roman" w:cs="Times New Roman"/>
                <w:sz w:val="24"/>
              </w:rPr>
            </w:pPr>
            <w:r>
              <w:rPr>
                <w:rFonts w:ascii="Times New Roman" w:eastAsia="Times New Roman" w:hAnsi="Times New Roman" w:cs="Times New Roman"/>
                <w:sz w:val="24"/>
                <w:szCs w:val="24"/>
              </w:rPr>
              <w:t> по ОКЕИ</w:t>
            </w:r>
          </w:p>
        </w:tc>
        <w:tc>
          <w:tcPr>
            <w:tcW w:w="156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14:paraId="40D94185" w14:textId="77777777" w:rsidR="00864008" w:rsidRDefault="000E6ABD">
            <w:pPr>
              <w:jc w:val="center"/>
              <w:rPr>
                <w:rFonts w:ascii="Times New Roman" w:eastAsia="Times New Roman" w:hAnsi="Times New Roman" w:cs="Times New Roman"/>
                <w:sz w:val="24"/>
              </w:rPr>
            </w:pPr>
            <w:r>
              <w:rPr>
                <w:rFonts w:ascii="Times New Roman" w:eastAsia="Times New Roman" w:hAnsi="Times New Roman" w:cs="Times New Roman"/>
                <w:sz w:val="24"/>
                <w:szCs w:val="24"/>
              </w:rPr>
              <w:t>383</w:t>
            </w:r>
          </w:p>
        </w:tc>
      </w:tr>
    </w:tbl>
    <w:p w14:paraId="22E339B4" w14:textId="77777777" w:rsidR="00864008" w:rsidRDefault="000E6ABD">
      <w:pPr>
        <w:rPr>
          <w:rFonts w:ascii="Times New Roman" w:eastAsia="Times New Roman" w:hAnsi="Times New Roman" w:cs="Times New Roman"/>
          <w:sz w:val="24"/>
        </w:rPr>
      </w:pPr>
      <w:r>
        <w:rPr>
          <w:rFonts w:ascii="Times New Roman" w:eastAsia="Times New Roman" w:hAnsi="Times New Roman" w:cs="Times New Roman"/>
          <w:color w:val="000000"/>
          <w:sz w:val="24"/>
          <w:szCs w:val="24"/>
        </w:rPr>
        <w:t> </w:t>
      </w:r>
    </w:p>
    <w:p w14:paraId="02297EF1" w14:textId="77777777" w:rsidR="00864008" w:rsidRDefault="000E6ABD">
      <w:pPr>
        <w:rPr>
          <w:rFonts w:ascii="Times New Roman" w:eastAsia="Times New Roman" w:hAnsi="Times New Roman" w:cs="Times New Roman"/>
          <w:sz w:val="24"/>
        </w:rPr>
      </w:pPr>
      <w:r>
        <w:rPr>
          <w:rFonts w:ascii="Times New Roman" w:eastAsia="Times New Roman" w:hAnsi="Times New Roman" w:cs="Times New Roman"/>
          <w:color w:val="000000"/>
          <w:sz w:val="24"/>
          <w:szCs w:val="24"/>
        </w:rPr>
        <w:t> </w:t>
      </w:r>
    </w:p>
    <w:p w14:paraId="10148A73" w14:textId="187F5C1B" w:rsidR="00864008" w:rsidRDefault="000E6ABD">
      <w:pPr>
        <w:jc w:val="center"/>
        <w:rPr>
          <w:color w:val="000000"/>
        </w:rPr>
      </w:pPr>
      <w:r>
        <w:rPr>
          <w:rFonts w:ascii="DejaVu Serif" w:eastAsia="DejaVu Serif" w:hAnsi="DejaVu Serif" w:cs="DejaVu Serif"/>
          <w:color w:val="000000"/>
          <w:sz w:val="24"/>
          <w:szCs w:val="24"/>
        </w:rPr>
        <w:t>    </w:t>
      </w:r>
    </w:p>
    <w:p w14:paraId="7F10143F" w14:textId="77777777" w:rsidR="00864008" w:rsidRDefault="000E6ABD">
      <w:pPr>
        <w:spacing w:line="360" w:lineRule="auto"/>
        <w:jc w:val="center"/>
        <w:rPr>
          <w:color w:val="000000"/>
        </w:rPr>
      </w:pPr>
      <w:r>
        <w:rPr>
          <w:rFonts w:ascii="DejaVu Serif" w:eastAsia="DejaVu Serif" w:hAnsi="DejaVu Serif" w:cs="DejaVu Serif"/>
          <w:color w:val="000000"/>
          <w:sz w:val="24"/>
          <w:szCs w:val="24"/>
        </w:rPr>
        <w:t> </w:t>
      </w:r>
      <w:r>
        <w:rPr>
          <w:rFonts w:ascii="DejaVu Serif" w:eastAsia="DejaVu Serif" w:hAnsi="DejaVu Serif" w:cs="DejaVu Serif"/>
          <w:b/>
          <w:color w:val="000000"/>
          <w:sz w:val="28"/>
          <w:szCs w:val="28"/>
        </w:rPr>
        <w:t>Раздел 1. Организационная структура субъекта бюджетной отчетности</w:t>
      </w:r>
    </w:p>
    <w:p w14:paraId="26E5B71D" w14:textId="77777777" w:rsidR="00864008" w:rsidRDefault="000E6ABD">
      <w:pPr>
        <w:spacing w:line="360" w:lineRule="auto"/>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 xml:space="preserve">РЕКВИЗИТЫ: </w:t>
      </w:r>
    </w:p>
    <w:p w14:paraId="55AEA1AF" w14:textId="77777777" w:rsidR="00864008" w:rsidRDefault="000E6ABD">
      <w:pPr>
        <w:spacing w:line="360" w:lineRule="auto"/>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 xml:space="preserve">Финансовое управление Администрации Сеченовского муниципального округа Нижегородской области </w:t>
      </w:r>
    </w:p>
    <w:p w14:paraId="277DA1B9" w14:textId="77777777" w:rsidR="00864008" w:rsidRDefault="000E6ABD">
      <w:pPr>
        <w:spacing w:line="360" w:lineRule="auto"/>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ИНН 5230000660 КПП 523001001 ОГРН 1025201106952</w:t>
      </w:r>
    </w:p>
    <w:p w14:paraId="19B2064F" w14:textId="77777777" w:rsidR="00864008" w:rsidRDefault="000E6ABD">
      <w:pPr>
        <w:spacing w:line="360" w:lineRule="auto"/>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Статистические данные:</w:t>
      </w:r>
    </w:p>
    <w:p w14:paraId="5DA8BED8" w14:textId="77777777" w:rsidR="00864008" w:rsidRDefault="000E6ABD">
      <w:pPr>
        <w:spacing w:line="360" w:lineRule="auto"/>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 xml:space="preserve">ОКПО - 02284160 ОКТМО - 22549000 </w:t>
      </w:r>
    </w:p>
    <w:p w14:paraId="2DAE3C83" w14:textId="77777777" w:rsidR="00864008" w:rsidRDefault="000E6ABD">
      <w:pPr>
        <w:spacing w:line="360" w:lineRule="auto"/>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 xml:space="preserve">Юридический адрес: 607580, Нижегородская область Сеченовский район, с. Сеченово, ул. Кооперативная, д.1 </w:t>
      </w:r>
    </w:p>
    <w:p w14:paraId="1054317A" w14:textId="77777777" w:rsidR="00864008" w:rsidRDefault="000E6ABD">
      <w:pPr>
        <w:spacing w:line="360" w:lineRule="auto"/>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Основной вид деятельности: обеспечение реализации социально-экономической и финансово-бюджетной политики.</w:t>
      </w:r>
    </w:p>
    <w:p w14:paraId="08FADE87" w14:textId="77777777" w:rsidR="00864008" w:rsidRDefault="000E6ABD">
      <w:pPr>
        <w:spacing w:line="360" w:lineRule="auto"/>
        <w:rPr>
          <w:color w:val="000000"/>
        </w:rPr>
      </w:pPr>
      <w:r>
        <w:rPr>
          <w:rFonts w:ascii="DejaVu Serif" w:eastAsia="DejaVu Serif" w:hAnsi="DejaVu Serif" w:cs="DejaVu Serif"/>
          <w:color w:val="000000"/>
          <w:sz w:val="24"/>
          <w:szCs w:val="24"/>
        </w:rPr>
        <w:lastRenderedPageBreak/>
        <w:t> </w:t>
      </w:r>
      <w:r>
        <w:rPr>
          <w:rFonts w:ascii="DejaVu Serif" w:eastAsia="DejaVu Serif" w:hAnsi="DejaVu Serif" w:cs="DejaVu Serif"/>
          <w:color w:val="000000"/>
          <w:sz w:val="28"/>
          <w:szCs w:val="28"/>
        </w:rPr>
        <w:t>Руководитель: Заместитель главы Администрации - начальник финансового управления - Макарова Ирина Александровна</w:t>
      </w:r>
    </w:p>
    <w:p w14:paraId="1B37A647" w14:textId="77777777" w:rsidR="00864008" w:rsidRDefault="000E6ABD">
      <w:pPr>
        <w:spacing w:line="360" w:lineRule="auto"/>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Телефон: 8(83193) 5-16-64</w:t>
      </w:r>
    </w:p>
    <w:p w14:paraId="40F2C557" w14:textId="77777777" w:rsidR="00864008" w:rsidRDefault="000E6ABD">
      <w:pPr>
        <w:spacing w:line="360" w:lineRule="auto"/>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Главный бухгалтер: Начальник отдела учета, отчетности и казначейского исполнения бюджета - Дикарева Светлана Вениаминовна</w:t>
      </w:r>
    </w:p>
    <w:p w14:paraId="3C896263" w14:textId="77777777" w:rsidR="00864008" w:rsidRDefault="000E6ABD">
      <w:pPr>
        <w:spacing w:line="360" w:lineRule="auto"/>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Телефон: 8(83193) 5-13-83</w:t>
      </w:r>
    </w:p>
    <w:p w14:paraId="7D904A40" w14:textId="77777777" w:rsidR="00864008" w:rsidRDefault="000E6ABD">
      <w:pPr>
        <w:spacing w:line="360" w:lineRule="auto"/>
        <w:rPr>
          <w:color w:val="000000"/>
        </w:rPr>
      </w:pPr>
      <w:r>
        <w:rPr>
          <w:rFonts w:ascii="DejaVu Serif" w:eastAsia="DejaVu Serif" w:hAnsi="DejaVu Serif" w:cs="DejaVu Serif"/>
          <w:color w:val="000000"/>
          <w:sz w:val="24"/>
          <w:szCs w:val="24"/>
        </w:rPr>
        <w:t> </w:t>
      </w:r>
      <w:r>
        <w:rPr>
          <w:rFonts w:ascii="DejaVu Serif" w:eastAsia="DejaVu Serif" w:hAnsi="DejaVu Serif" w:cs="DejaVu Serif"/>
          <w:b/>
          <w:color w:val="000000"/>
          <w:sz w:val="28"/>
          <w:szCs w:val="28"/>
        </w:rPr>
        <w:t>Сведения об основных направлениях деятельности.</w:t>
      </w:r>
    </w:p>
    <w:p w14:paraId="237D74BC" w14:textId="77777777" w:rsidR="00864008" w:rsidRDefault="000E6ABD">
      <w:pPr>
        <w:spacing w:line="360" w:lineRule="auto"/>
        <w:ind w:firstLine="700"/>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Финансовое управление является самостоятельным структурным подразделением Администрации Сеченовского муниципального округа Нижегородской области в соответствии с Положением о финансовом управлении Администрации Сеченовского муниципального округа Нижегородской области, утвержденного решением Совета депутатов от 03.11.2022 года № 47.</w:t>
      </w:r>
    </w:p>
    <w:p w14:paraId="1EF410F6" w14:textId="77777777" w:rsidR="00864008" w:rsidRDefault="000E6ABD">
      <w:pPr>
        <w:spacing w:line="360" w:lineRule="auto"/>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 xml:space="preserve">  Финансовое управление Администрации Сеченовского муниципального округа Нижегородской области является финансовым органом Сеченовского муниципального </w:t>
      </w:r>
      <w:r>
        <w:rPr>
          <w:rFonts w:ascii="DejaVu Serif" w:eastAsia="DejaVu Serif" w:hAnsi="DejaVu Serif" w:cs="DejaVu Serif"/>
          <w:color w:val="000000"/>
          <w:sz w:val="24"/>
          <w:szCs w:val="24"/>
        </w:rPr>
        <w:t>округа</w:t>
      </w:r>
      <w:r>
        <w:rPr>
          <w:rFonts w:ascii="DejaVu Serif" w:eastAsia="DejaVu Serif" w:hAnsi="DejaVu Serif" w:cs="DejaVu Serif"/>
          <w:color w:val="000000"/>
          <w:sz w:val="28"/>
          <w:szCs w:val="28"/>
        </w:rPr>
        <w:t>, созданным для реализации финансовой политики Сеченовского муниципального округа и в пределах своей компетенции, осуществляет бюджетный процесс и организует исполнение бюджета муниципального округа.</w:t>
      </w:r>
    </w:p>
    <w:p w14:paraId="143B7DD8" w14:textId="77777777" w:rsidR="00864008" w:rsidRDefault="000E6ABD">
      <w:pPr>
        <w:spacing w:line="360" w:lineRule="auto"/>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 xml:space="preserve"> Основные направления деятельности финансового управления Администрации Сеченовского муниципального округа Нижегородской области:</w:t>
      </w:r>
    </w:p>
    <w:p w14:paraId="49577E17" w14:textId="77777777" w:rsidR="00864008" w:rsidRDefault="000E6ABD">
      <w:pPr>
        <w:spacing w:line="360" w:lineRule="auto"/>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1. Разрабатывает и реализует единую налоговую, финансовую и бюджетную политику на территории муниципального округа.</w:t>
      </w:r>
    </w:p>
    <w:p w14:paraId="3C8D2228" w14:textId="77777777" w:rsidR="00864008" w:rsidRDefault="000E6ABD">
      <w:pPr>
        <w:spacing w:line="360" w:lineRule="auto"/>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 xml:space="preserve">2. Разрабатывает проект бюджета муниципального округа и обеспечение его исполнение в установленном порядке. </w:t>
      </w:r>
    </w:p>
    <w:p w14:paraId="0D641E4B" w14:textId="77777777" w:rsidR="00864008" w:rsidRDefault="000E6ABD">
      <w:pPr>
        <w:spacing w:line="360" w:lineRule="auto"/>
        <w:jc w:val="both"/>
        <w:rPr>
          <w:color w:val="000000"/>
        </w:rPr>
      </w:pPr>
      <w:r>
        <w:rPr>
          <w:rFonts w:ascii="DejaVu Serif" w:eastAsia="DejaVu Serif" w:hAnsi="DejaVu Serif" w:cs="DejaVu Serif"/>
          <w:color w:val="000000"/>
          <w:sz w:val="24"/>
          <w:szCs w:val="24"/>
        </w:rPr>
        <w:lastRenderedPageBreak/>
        <w:t> </w:t>
      </w:r>
      <w:r>
        <w:rPr>
          <w:rFonts w:ascii="DejaVu Serif" w:eastAsia="DejaVu Serif" w:hAnsi="DejaVu Serif" w:cs="DejaVu Serif"/>
          <w:color w:val="000000"/>
          <w:sz w:val="28"/>
          <w:szCs w:val="28"/>
        </w:rPr>
        <w:t>3. Разрабатывает предложения по увеличению доходных поступлений в бюджет, привлечению в экономику округа внешних инвестиций, кредитных ресурсов и обеспечению их более эффективного использования.</w:t>
      </w:r>
    </w:p>
    <w:p w14:paraId="54EADAD8" w14:textId="77777777" w:rsidR="00864008" w:rsidRDefault="000E6ABD">
      <w:pPr>
        <w:spacing w:line="360" w:lineRule="auto"/>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4. Осуществляет внутренний муниципальный финансовый контроль и контроль в сфере закупок в соответствии с действующим законодательством и нормативными правовыми актами муниципального округа.</w:t>
      </w:r>
    </w:p>
    <w:p w14:paraId="50DA61C4" w14:textId="77777777" w:rsidR="00864008" w:rsidRDefault="000E6ABD">
      <w:pPr>
        <w:spacing w:line="360" w:lineRule="auto"/>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 xml:space="preserve">6. Организует исполнение бюджета муниципального округа, устанавливает порядок составления и ведения сводной бюджетной росписи бюджета муниципального округа, бюджетных росписей главных распорядителей средств бюджета муниципального округа, включая внесение изменений в них. </w:t>
      </w:r>
    </w:p>
    <w:p w14:paraId="64E5791D" w14:textId="77777777" w:rsidR="00864008" w:rsidRDefault="000E6ABD">
      <w:pPr>
        <w:spacing w:line="360" w:lineRule="auto"/>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7. Осуществляет методологическое руководство составления и исполнения бюджета муниципального округа.</w:t>
      </w:r>
    </w:p>
    <w:p w14:paraId="5264305D" w14:textId="77777777" w:rsidR="00864008" w:rsidRDefault="000E6ABD">
      <w:pPr>
        <w:spacing w:line="360" w:lineRule="auto"/>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8. Обеспечивает единый методический подход к ведению бухгалтерского учета и отчетности в округе.</w:t>
      </w:r>
    </w:p>
    <w:p w14:paraId="68A05007" w14:textId="77777777" w:rsidR="00864008" w:rsidRDefault="000E6ABD">
      <w:pPr>
        <w:spacing w:line="360" w:lineRule="auto"/>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9. На основании и во исполнение Бюджетного кодекса Российской Федерации, иных актов бюджетного законодательства Российской Федерации, нормативных правовых актов Нижегородской области и муниципального округа разрабатывает нормативные правовые акты в установленной сфере деятельности.</w:t>
      </w:r>
    </w:p>
    <w:p w14:paraId="692AFA20" w14:textId="77777777" w:rsidR="00864008" w:rsidRDefault="000E6ABD">
      <w:pPr>
        <w:spacing w:line="360" w:lineRule="auto"/>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10. Ведет муниципальную долговую книгу муниципального округа. Осуществляет управление муниципальным долгом и муниципальными финансовыми активами муниципального округа.</w:t>
      </w:r>
    </w:p>
    <w:p w14:paraId="30CA98CF" w14:textId="77777777" w:rsidR="00864008" w:rsidRDefault="000E6ABD">
      <w:pPr>
        <w:spacing w:line="360" w:lineRule="auto"/>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11. Разрабатывает программу муниципальных внутренних заимствований муниципального округа и программу муниципальных гарантий муниципального округа, условия выпуска и размещения муниципальных займов муниципального округа. Является уполномоченным Администрацией муниципального округа органом, осуществляющим муниципальные внутренние заимствования.</w:t>
      </w:r>
    </w:p>
    <w:p w14:paraId="6755085A" w14:textId="77777777" w:rsidR="00864008" w:rsidRDefault="000E6ABD">
      <w:pPr>
        <w:spacing w:line="360" w:lineRule="auto"/>
        <w:jc w:val="both"/>
        <w:rPr>
          <w:color w:val="000000"/>
        </w:rPr>
      </w:pPr>
      <w:r>
        <w:rPr>
          <w:rFonts w:ascii="DejaVu Serif" w:eastAsia="DejaVu Serif" w:hAnsi="DejaVu Serif" w:cs="DejaVu Serif"/>
          <w:color w:val="000000"/>
          <w:sz w:val="24"/>
          <w:szCs w:val="24"/>
        </w:rPr>
        <w:lastRenderedPageBreak/>
        <w:t> </w:t>
      </w:r>
      <w:r>
        <w:rPr>
          <w:rFonts w:ascii="DejaVu Serif" w:eastAsia="DejaVu Serif" w:hAnsi="DejaVu Serif" w:cs="DejaVu Serif"/>
          <w:color w:val="000000"/>
          <w:sz w:val="28"/>
          <w:szCs w:val="28"/>
        </w:rPr>
        <w:t>12. Участвует в разработке проектов муниципальных программ, обеспечивает в установленном порядке их финансирование.</w:t>
      </w:r>
    </w:p>
    <w:p w14:paraId="442E45A7" w14:textId="77777777" w:rsidR="00864008" w:rsidRDefault="000E6ABD">
      <w:pPr>
        <w:spacing w:line="360" w:lineRule="auto"/>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13. Разрабатывает предложения о размерах фонда оплаты труда работников бюджетной сферы, осуществляет контроль и готовит анализ расходования бюджетных средств, выделяемых на содержание органов местного самоуправления.</w:t>
      </w:r>
    </w:p>
    <w:p w14:paraId="3E32F328" w14:textId="77777777" w:rsidR="00864008" w:rsidRDefault="000E6ABD">
      <w:pPr>
        <w:spacing w:line="360" w:lineRule="auto"/>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14. Участвует в решении вопросов о предоставлении отсрочек и рассрочек по уплате платежей в бюджет муниципального округа, о предоставлении налоговых льгот и освобождении от уплаты платежей в части, поступающей в бюджет муниципального округа.</w:t>
      </w:r>
    </w:p>
    <w:p w14:paraId="43A7170E" w14:textId="77777777" w:rsidR="00864008" w:rsidRDefault="000E6ABD">
      <w:pPr>
        <w:spacing w:line="360" w:lineRule="auto"/>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15. Устанавливает порядок открытия и ведения лицевых счетов главных распорядителей, распорядителей, получателей средств бюджета муниципального округа, администраторов источников финансирования дефицита бюджета муниципального района, муниципальных бюджетных и автономных учреждений, иных юридических лиц, не являющихся в соответствии с Бюджетным кодексом Российской Федерации получателями средств бюджета муниципального округа.</w:t>
      </w:r>
    </w:p>
    <w:p w14:paraId="7C2C3F89" w14:textId="77777777" w:rsidR="00864008" w:rsidRDefault="000E6ABD">
      <w:pPr>
        <w:spacing w:line="360" w:lineRule="auto"/>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16. Осуществляет управление средствами на едином счете бюджета муниципального округа.</w:t>
      </w:r>
    </w:p>
    <w:p w14:paraId="488E679A" w14:textId="77777777" w:rsidR="00864008" w:rsidRDefault="000E6ABD">
      <w:pPr>
        <w:spacing w:line="360" w:lineRule="auto"/>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17. Взаимодействует от имени администрации с банковскими и другими кредитными учреждениями, казначейством, налоговыми органами и министерством финансов Нижегородской области.</w:t>
      </w:r>
    </w:p>
    <w:p w14:paraId="1A294A1A" w14:textId="77777777" w:rsidR="00864008" w:rsidRDefault="000E6ABD">
      <w:pPr>
        <w:spacing w:line="360" w:lineRule="auto"/>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18. Взаимодействует с министерством финансов Нижегородской области по поручению главы местного самоуправления округа по вопросам заключения соглашений на получение финансовой помощи, бюджетных кредитов.</w:t>
      </w:r>
    </w:p>
    <w:p w14:paraId="3D0C820A" w14:textId="77777777" w:rsidR="00864008" w:rsidRDefault="000E6ABD">
      <w:pPr>
        <w:spacing w:line="360" w:lineRule="auto"/>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 xml:space="preserve">19. Разрабатывает и утверждает муниципальные правовые акты в рамках полномочий, установленных Бюджетным Кодексом Российской Федерации. </w:t>
      </w:r>
    </w:p>
    <w:p w14:paraId="23E5951F" w14:textId="77777777" w:rsidR="00864008" w:rsidRDefault="000E6ABD">
      <w:pPr>
        <w:spacing w:line="360" w:lineRule="auto"/>
        <w:jc w:val="both"/>
        <w:rPr>
          <w:color w:val="000000"/>
        </w:rPr>
      </w:pPr>
      <w:r>
        <w:rPr>
          <w:rFonts w:ascii="DejaVu Serif" w:eastAsia="DejaVu Serif" w:hAnsi="DejaVu Serif" w:cs="DejaVu Serif"/>
          <w:color w:val="000000"/>
          <w:sz w:val="24"/>
          <w:szCs w:val="24"/>
        </w:rPr>
        <w:lastRenderedPageBreak/>
        <w:t> </w:t>
      </w:r>
      <w:r>
        <w:rPr>
          <w:rFonts w:ascii="DejaVu Serif" w:eastAsia="DejaVu Serif" w:hAnsi="DejaVu Serif" w:cs="DejaVu Serif"/>
          <w:color w:val="000000"/>
          <w:sz w:val="28"/>
          <w:szCs w:val="28"/>
        </w:rPr>
        <w:t>20. Проводит информационно-разъяснительную работу с целью повышения бюджетно-финансовой дисциплины.</w:t>
      </w:r>
    </w:p>
    <w:p w14:paraId="399697C9" w14:textId="77777777" w:rsidR="00864008" w:rsidRDefault="000E6ABD">
      <w:pPr>
        <w:spacing w:line="360" w:lineRule="auto"/>
        <w:ind w:firstLine="700"/>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Финансовому управлению администрации Сеченовского муниципального округа Нижегородской области открыты следующие счета:</w:t>
      </w:r>
    </w:p>
    <w:p w14:paraId="6149C578" w14:textId="77777777" w:rsidR="00864008" w:rsidRDefault="000E6ABD">
      <w:pPr>
        <w:spacing w:line="360" w:lineRule="auto"/>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1) лицевой счет 02323D24510 открытый в УФК по Нижегородской области (на казначейском счете 03231643445490003200), предназначенный для учета операций по кассовым выплатам из бюджета Сеченовского муниципального округа;</w:t>
      </w:r>
    </w:p>
    <w:p w14:paraId="6629896C" w14:textId="77777777" w:rsidR="00864008" w:rsidRDefault="000E6ABD">
      <w:pPr>
        <w:spacing w:line="360" w:lineRule="auto"/>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2) лицевой счет 04323D24510 открытый в УФК по Нижегородской области (на казначейском счете 03100643000000013200), предназначенный для отражения операций по администрированию поступлений бюджета Сеченовского муниципального округа;</w:t>
      </w:r>
    </w:p>
    <w:p w14:paraId="6289E599" w14:textId="77777777" w:rsidR="00864008" w:rsidRDefault="000E6ABD">
      <w:pPr>
        <w:spacing w:line="360" w:lineRule="auto"/>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3) казначейский счет 03231643225490003200 открытый в УФК по Нижегородской области, предназначенный для ведения лицевых счетов муниципальных (казенных) учреждений, финансируемых из бюджета Сеченовского муниципального округа;</w:t>
      </w:r>
    </w:p>
    <w:p w14:paraId="5F3A17F7" w14:textId="77777777" w:rsidR="00864008" w:rsidRDefault="000E6ABD">
      <w:pPr>
        <w:spacing w:line="360" w:lineRule="auto"/>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4) казначейский счет 03234643225490003200 открытый в УФК по Нижегородской области, предназначенный для ведения лицевых счетов бюджетных и автономных учреждений, финансируемых из бюджета Сеченовского муниципального округа в виде субсидий на выполнение муниципального задания и иных целей, учета средств, полученных от приносящей доход деятельности, а также средств, поступающих по временное распоряжение в форме задатков, гарантийных обязательств, обеспечений;</w:t>
      </w:r>
    </w:p>
    <w:p w14:paraId="52B64276" w14:textId="77777777" w:rsidR="00864008" w:rsidRDefault="000E6ABD">
      <w:pPr>
        <w:spacing w:line="360" w:lineRule="auto"/>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5) казначейский счет 03232643225490003200 открытый в УФК по Нижегородской области, предназначенный для ведения лицевых счетов муниципальных (казенных) учреждений по учету средств, поступающих по временное распоряжение в форме задатков, гарантийных обязательств, обеспечений;</w:t>
      </w:r>
    </w:p>
    <w:p w14:paraId="352079A4" w14:textId="77777777" w:rsidR="00864008" w:rsidRDefault="000E6ABD">
      <w:pPr>
        <w:spacing w:line="360" w:lineRule="auto"/>
        <w:jc w:val="both"/>
        <w:rPr>
          <w:color w:val="000000"/>
        </w:rPr>
      </w:pPr>
      <w:r>
        <w:rPr>
          <w:rFonts w:ascii="DejaVu Serif" w:eastAsia="DejaVu Serif" w:hAnsi="DejaVu Serif" w:cs="DejaVu Serif"/>
          <w:color w:val="000000"/>
          <w:sz w:val="24"/>
          <w:szCs w:val="24"/>
        </w:rPr>
        <w:lastRenderedPageBreak/>
        <w:t> </w:t>
      </w:r>
      <w:r>
        <w:rPr>
          <w:rFonts w:ascii="DejaVu Serif" w:eastAsia="DejaVu Serif" w:hAnsi="DejaVu Serif" w:cs="DejaVu Serif"/>
          <w:color w:val="000000"/>
          <w:sz w:val="28"/>
          <w:szCs w:val="28"/>
        </w:rPr>
        <w:t>6) казначейский счет 03235643225490003200 открытый в УФК по Нижегородской области, предназначенный для ведения лицевых счетов юридических лиц -</w:t>
      </w:r>
      <w:r>
        <w:rPr>
          <w:rFonts w:ascii="DejaVu Serif" w:eastAsia="DejaVu Serif" w:hAnsi="DejaVu Serif" w:cs="DejaVu Serif"/>
          <w:color w:val="212529"/>
          <w:sz w:val="28"/>
          <w:szCs w:val="28"/>
          <w:shd w:val="clear" w:color="auto" w:fill="FFFFFF"/>
        </w:rPr>
        <w:t>участников казначейского сопровождения;</w:t>
      </w:r>
    </w:p>
    <w:p w14:paraId="39E75B13" w14:textId="77777777" w:rsidR="00864008" w:rsidRDefault="000E6ABD">
      <w:pPr>
        <w:spacing w:line="360" w:lineRule="auto"/>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7) лицевой счет 030104017 открытый в секторе казначейства финансового управления Администрации Сеченовского муниципального округа Нижегородской области (на едином счете 02323D24510), предназначенный для отражения расходных операций финансового управления как получателя средств бюджета Сеченовского муниципального округа Нижегородской области.</w:t>
      </w:r>
    </w:p>
    <w:p w14:paraId="7B9DC137" w14:textId="77777777" w:rsidR="00864008" w:rsidRDefault="000E6ABD">
      <w:pPr>
        <w:spacing w:line="360" w:lineRule="auto"/>
        <w:jc w:val="center"/>
        <w:rPr>
          <w:color w:val="000000"/>
        </w:rPr>
      </w:pPr>
      <w:r>
        <w:rPr>
          <w:rFonts w:ascii="DejaVu Serif" w:eastAsia="DejaVu Serif" w:hAnsi="DejaVu Serif" w:cs="DejaVu Serif"/>
          <w:color w:val="000000"/>
          <w:sz w:val="24"/>
          <w:szCs w:val="24"/>
        </w:rPr>
        <w:t> </w:t>
      </w:r>
      <w:r>
        <w:rPr>
          <w:rFonts w:ascii="DejaVu Serif" w:eastAsia="DejaVu Serif" w:hAnsi="DejaVu Serif" w:cs="DejaVu Serif"/>
          <w:b/>
          <w:color w:val="000000"/>
          <w:sz w:val="28"/>
          <w:szCs w:val="28"/>
        </w:rPr>
        <w:t>Раздел 2. Результаты деятельности субъекта бюджетной отчетности</w:t>
      </w:r>
    </w:p>
    <w:p w14:paraId="6E0A4899" w14:textId="77777777" w:rsidR="00864008" w:rsidRDefault="000E6ABD">
      <w:pPr>
        <w:spacing w:line="360" w:lineRule="auto"/>
        <w:ind w:firstLine="700"/>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В Сеченовском муниципальном округе по состоянию на 01 января 2026 года числится 39 муниципальных учреждений. В течение  года количество учреждений уменьшилось на 1 по причине  реорганизации в форме присоединения 2 дошкольных  образовательных - учреждений МБДОУ Ильинский детский сад  (ИНН 5230002065) и  МБДОУ детский сад «Березка»  (ИНН 5230002555), в соответствии с Постановлением Администрации Сеченовского муниципального округа № 223 от 31.03.2025 г. «О реорганизации МБДОУ детский сад «Алые Паруса» в форме присоединения к нему МБДОУ детский сад «Березка» и МБДОУ Ильинский детский сад» и создании 1 юридического лица - МБУ ДО ДООЦ «Теплый стан», в соответствии с Постановлением Администрации Сеченовского муниципального округа Нижегородской области № 228 от 01.04.2025 г. «О создании муниципального бюджетного учреждения дополнительного образования «Детский оздоровительно-образовательный центр «Теплый стан».</w:t>
      </w:r>
    </w:p>
    <w:p w14:paraId="1B900BE5" w14:textId="77777777" w:rsidR="00864008" w:rsidRDefault="000E6ABD">
      <w:pPr>
        <w:spacing w:line="360" w:lineRule="auto"/>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 xml:space="preserve"> Муниципальные учреждения Сеченовского муниципального округа распределились следующим образом:</w:t>
      </w:r>
    </w:p>
    <w:p w14:paraId="002522D7" w14:textId="77777777" w:rsidR="00864008" w:rsidRDefault="000E6ABD">
      <w:pPr>
        <w:spacing w:line="360" w:lineRule="auto"/>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По разделу 01 "Общегосударственные вопросы" количество получателей бюджетных средств - 11, в том числе:</w:t>
      </w:r>
    </w:p>
    <w:p w14:paraId="2BB652FF" w14:textId="77777777" w:rsidR="00864008" w:rsidRDefault="000E6ABD">
      <w:pPr>
        <w:spacing w:line="360" w:lineRule="auto"/>
        <w:jc w:val="both"/>
        <w:rPr>
          <w:color w:val="000000"/>
        </w:rPr>
      </w:pPr>
      <w:r>
        <w:rPr>
          <w:rFonts w:ascii="DejaVu Serif" w:eastAsia="DejaVu Serif" w:hAnsi="DejaVu Serif" w:cs="DejaVu Serif"/>
          <w:color w:val="000000"/>
          <w:sz w:val="24"/>
          <w:szCs w:val="24"/>
        </w:rPr>
        <w:lastRenderedPageBreak/>
        <w:t> </w:t>
      </w:r>
      <w:r>
        <w:rPr>
          <w:rFonts w:ascii="DejaVu Serif" w:eastAsia="DejaVu Serif" w:hAnsi="DejaVu Serif" w:cs="DejaVu Serif"/>
          <w:color w:val="000000"/>
          <w:sz w:val="28"/>
          <w:szCs w:val="28"/>
        </w:rPr>
        <w:t>- Администрация Сеченовского муниципального округа Нижегородской области;</w:t>
      </w:r>
    </w:p>
    <w:p w14:paraId="0C9ABFA8" w14:textId="77777777" w:rsidR="00864008" w:rsidRDefault="000E6ABD">
      <w:pPr>
        <w:spacing w:line="360" w:lineRule="auto"/>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 Контрольно-счетная комиссия Сеченовского округа ;</w:t>
      </w:r>
    </w:p>
    <w:p w14:paraId="27B748AE" w14:textId="77777777" w:rsidR="00864008" w:rsidRDefault="000E6ABD">
      <w:pPr>
        <w:spacing w:line="360" w:lineRule="auto"/>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 xml:space="preserve"> </w:t>
      </w:r>
    </w:p>
    <w:p w14:paraId="3D6BFAFA" w14:textId="77777777" w:rsidR="00864008" w:rsidRDefault="000E6ABD">
      <w:pPr>
        <w:spacing w:line="360" w:lineRule="auto"/>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 Финансовое управление Администрации Сеченовского муниципального округа Нижегородской области;</w:t>
      </w:r>
    </w:p>
    <w:p w14:paraId="72881266" w14:textId="77777777" w:rsidR="00864008" w:rsidRDefault="000E6ABD">
      <w:pPr>
        <w:spacing w:line="360" w:lineRule="auto"/>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 Совет депутатов Сеченовского муниципального округа;</w:t>
      </w:r>
    </w:p>
    <w:p w14:paraId="6936BB21" w14:textId="77777777" w:rsidR="00864008" w:rsidRDefault="000E6ABD">
      <w:pPr>
        <w:spacing w:line="360" w:lineRule="auto"/>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 Комитет по управлению муниципальным имуществом и земельными ресурсами Администрации Сеченовского муниципального округа Нижегородской области;</w:t>
      </w:r>
    </w:p>
    <w:p w14:paraId="73B5C65D" w14:textId="77777777" w:rsidR="00864008" w:rsidRDefault="000E6ABD">
      <w:pPr>
        <w:spacing w:line="360" w:lineRule="auto"/>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 Болтинский территориальный отдел;</w:t>
      </w:r>
    </w:p>
    <w:p w14:paraId="1F87D4C6" w14:textId="77777777" w:rsidR="00864008" w:rsidRDefault="000E6ABD">
      <w:pPr>
        <w:spacing w:line="360" w:lineRule="auto"/>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 Васильевский территориальный отдел;</w:t>
      </w:r>
    </w:p>
    <w:p w14:paraId="38FA747D" w14:textId="77777777" w:rsidR="00864008" w:rsidRDefault="000E6ABD">
      <w:pPr>
        <w:spacing w:line="360" w:lineRule="auto"/>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 Мурзицкий территориальный отдел;</w:t>
      </w:r>
    </w:p>
    <w:p w14:paraId="7B53C0F7" w14:textId="77777777" w:rsidR="00864008" w:rsidRDefault="000E6ABD">
      <w:pPr>
        <w:spacing w:line="360" w:lineRule="auto"/>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 xml:space="preserve">- </w:t>
      </w:r>
      <w:proofErr w:type="spellStart"/>
      <w:r>
        <w:rPr>
          <w:rFonts w:ascii="DejaVu Serif" w:eastAsia="DejaVu Serif" w:hAnsi="DejaVu Serif" w:cs="DejaVu Serif"/>
          <w:color w:val="000000"/>
          <w:sz w:val="28"/>
          <w:szCs w:val="28"/>
        </w:rPr>
        <w:t>Верхнеталызинский</w:t>
      </w:r>
      <w:proofErr w:type="spellEnd"/>
      <w:r>
        <w:rPr>
          <w:rFonts w:ascii="DejaVu Serif" w:eastAsia="DejaVu Serif" w:hAnsi="DejaVu Serif" w:cs="DejaVu Serif"/>
          <w:color w:val="000000"/>
          <w:sz w:val="28"/>
          <w:szCs w:val="28"/>
        </w:rPr>
        <w:t xml:space="preserve"> территориальный отдел;</w:t>
      </w:r>
    </w:p>
    <w:p w14:paraId="571EB09A" w14:textId="77777777" w:rsidR="00864008" w:rsidRDefault="000E6ABD">
      <w:pPr>
        <w:spacing w:line="360" w:lineRule="auto"/>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 Кочетовский территориальный отдел;</w:t>
      </w:r>
    </w:p>
    <w:p w14:paraId="4F69DAF0" w14:textId="77777777" w:rsidR="00864008" w:rsidRDefault="000E6ABD">
      <w:pPr>
        <w:spacing w:line="360" w:lineRule="auto"/>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 Сеченовский территориальный отдел.</w:t>
      </w:r>
    </w:p>
    <w:p w14:paraId="2B00FE9B" w14:textId="77777777" w:rsidR="00864008" w:rsidRDefault="000E6ABD">
      <w:pPr>
        <w:spacing w:line="360" w:lineRule="auto"/>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 xml:space="preserve"> По разделу 03 "Национальная безопасность и правоохранительная деятельность" количество получателей бюджетных средств - 1, в том числе казенное учреждение -1:</w:t>
      </w:r>
    </w:p>
    <w:p w14:paraId="60345CD8" w14:textId="77777777" w:rsidR="00864008" w:rsidRDefault="000E6ABD">
      <w:pPr>
        <w:spacing w:line="360" w:lineRule="auto"/>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 муниципальное казенное учреждение "Местная пожарная охрана».</w:t>
      </w:r>
    </w:p>
    <w:p w14:paraId="53DAB0D2" w14:textId="77777777" w:rsidR="00864008" w:rsidRDefault="000E6ABD">
      <w:pPr>
        <w:spacing w:line="360" w:lineRule="auto"/>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По разделу 04 "Национальная экономика" количество получателей бюджетных средств - 2, в том числе:</w:t>
      </w:r>
    </w:p>
    <w:p w14:paraId="07BE46C7" w14:textId="77777777" w:rsidR="00864008" w:rsidRDefault="000E6ABD">
      <w:pPr>
        <w:spacing w:line="360" w:lineRule="auto"/>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 Управление сельского хозяйства Администрации Сеченовского муниципального округа Нижегородской области;</w:t>
      </w:r>
    </w:p>
    <w:p w14:paraId="29ADF5A5" w14:textId="77777777" w:rsidR="00864008" w:rsidRDefault="000E6ABD">
      <w:pPr>
        <w:spacing w:line="360" w:lineRule="auto"/>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 Управление капитального строительства, ЖКХ, жилищной политики и жилищного фонда Администрации Сеченовского муниципального округа Нижегородской области;</w:t>
      </w:r>
    </w:p>
    <w:p w14:paraId="11B57B02" w14:textId="77777777" w:rsidR="00864008" w:rsidRDefault="000E6ABD">
      <w:pPr>
        <w:spacing w:line="360" w:lineRule="auto"/>
        <w:jc w:val="both"/>
        <w:rPr>
          <w:color w:val="000000"/>
        </w:rPr>
      </w:pPr>
      <w:r>
        <w:rPr>
          <w:rFonts w:ascii="DejaVu Serif" w:eastAsia="DejaVu Serif" w:hAnsi="DejaVu Serif" w:cs="DejaVu Serif"/>
          <w:color w:val="000000"/>
          <w:sz w:val="24"/>
          <w:szCs w:val="24"/>
        </w:rPr>
        <w:lastRenderedPageBreak/>
        <w:t> </w:t>
      </w:r>
      <w:r>
        <w:rPr>
          <w:rFonts w:ascii="DejaVu Serif" w:eastAsia="DejaVu Serif" w:hAnsi="DejaVu Serif" w:cs="DejaVu Serif"/>
          <w:color w:val="000000"/>
          <w:sz w:val="28"/>
          <w:szCs w:val="28"/>
        </w:rPr>
        <w:t>По разделу 05 «Жилищно-коммунальное хозяйство» количество получателей субсидий – 1, в том числе:</w:t>
      </w:r>
    </w:p>
    <w:p w14:paraId="7A3CBAD0" w14:textId="77777777" w:rsidR="00864008" w:rsidRDefault="000E6ABD">
      <w:pPr>
        <w:spacing w:line="360" w:lineRule="auto"/>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 автономное учреждение – 1 (МАУ «ЖКХ Сеченовское» создано путем изменения типа  МБУ «ЖКХ Сеченовское»).</w:t>
      </w:r>
    </w:p>
    <w:p w14:paraId="06D7BB85" w14:textId="77777777" w:rsidR="00864008" w:rsidRDefault="000E6ABD">
      <w:pPr>
        <w:spacing w:line="360" w:lineRule="auto"/>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По разделу 07 "Образование" количество получателей бюджетных средств - 1, получателей субсидий - 18, в том числе:</w:t>
      </w:r>
    </w:p>
    <w:p w14:paraId="1D419DD5" w14:textId="77777777" w:rsidR="00864008" w:rsidRDefault="000E6ABD">
      <w:pPr>
        <w:spacing w:line="360" w:lineRule="auto"/>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 Управление образования по делам молодежи и спорта Администрации Сеченовского муниципального округа Нижегородской области;</w:t>
      </w:r>
    </w:p>
    <w:p w14:paraId="7950B6E9" w14:textId="77777777" w:rsidR="00864008" w:rsidRDefault="000E6ABD">
      <w:pPr>
        <w:spacing w:line="360" w:lineRule="auto"/>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 бюджетные учреждения - 18, в т. ч.</w:t>
      </w:r>
    </w:p>
    <w:p w14:paraId="2886143D" w14:textId="77777777" w:rsidR="00864008" w:rsidRDefault="000E6ABD">
      <w:pPr>
        <w:spacing w:line="360" w:lineRule="auto"/>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-дошкольные образовательные учреждения -8;</w:t>
      </w:r>
    </w:p>
    <w:p w14:paraId="3AC32AEC" w14:textId="77777777" w:rsidR="00864008" w:rsidRDefault="000E6ABD">
      <w:pPr>
        <w:spacing w:line="360" w:lineRule="auto"/>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-образовательные учреждения школы - 7;</w:t>
      </w:r>
    </w:p>
    <w:p w14:paraId="6C527380" w14:textId="77777777" w:rsidR="00864008" w:rsidRDefault="000E6ABD">
      <w:pPr>
        <w:spacing w:line="360" w:lineRule="auto"/>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-учреждения дополнительного образования - 3 (МБУ ДО «Сеченовская ДШИ», МБУ ДО «</w:t>
      </w:r>
      <w:proofErr w:type="spellStart"/>
      <w:r>
        <w:rPr>
          <w:rFonts w:ascii="DejaVu Serif" w:eastAsia="DejaVu Serif" w:hAnsi="DejaVu Serif" w:cs="DejaVu Serif"/>
          <w:color w:val="000000"/>
          <w:sz w:val="28"/>
          <w:szCs w:val="28"/>
        </w:rPr>
        <w:t>ЦСиЭВД</w:t>
      </w:r>
      <w:proofErr w:type="spellEnd"/>
      <w:r>
        <w:rPr>
          <w:rFonts w:ascii="DejaVu Serif" w:eastAsia="DejaVu Serif" w:hAnsi="DejaVu Serif" w:cs="DejaVu Serif"/>
          <w:color w:val="000000"/>
          <w:sz w:val="28"/>
          <w:szCs w:val="28"/>
        </w:rPr>
        <w:t>», МБУ ДООЦ  «Теплый стан»)</w:t>
      </w:r>
    </w:p>
    <w:p w14:paraId="3225F88D" w14:textId="77777777" w:rsidR="00864008" w:rsidRDefault="000E6ABD">
      <w:pPr>
        <w:spacing w:line="360" w:lineRule="auto"/>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По разделу 08 "Культура, кинематография" количество получателей бюджетных средств - 1, получателей субсидий - 3, в том числе:</w:t>
      </w:r>
    </w:p>
    <w:p w14:paraId="75BD0738" w14:textId="77777777" w:rsidR="00864008" w:rsidRDefault="000E6ABD">
      <w:pPr>
        <w:spacing w:line="360" w:lineRule="auto"/>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 Отдел культуры и туризма Администрации Сеченовского муниципального округа Нижегородской области;</w:t>
      </w:r>
    </w:p>
    <w:p w14:paraId="6FCAF2EA" w14:textId="77777777" w:rsidR="00864008" w:rsidRDefault="000E6ABD">
      <w:pPr>
        <w:spacing w:line="360" w:lineRule="auto"/>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 xml:space="preserve"> бюджетные учреждения - 3, в т.ч.</w:t>
      </w:r>
    </w:p>
    <w:p w14:paraId="57D5F9B6" w14:textId="77777777" w:rsidR="00864008" w:rsidRDefault="000E6ABD">
      <w:pPr>
        <w:spacing w:line="360" w:lineRule="auto"/>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 МБУК "Сеченовский Дом культуры";</w:t>
      </w:r>
    </w:p>
    <w:p w14:paraId="46D99AF3" w14:textId="77777777" w:rsidR="00864008" w:rsidRDefault="000E6ABD">
      <w:pPr>
        <w:spacing w:line="360" w:lineRule="auto"/>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 МБУК "Сеченовская центральная библиотека";</w:t>
      </w:r>
    </w:p>
    <w:p w14:paraId="251A4255" w14:textId="77777777" w:rsidR="00864008" w:rsidRDefault="000E6ABD">
      <w:pPr>
        <w:spacing w:line="360" w:lineRule="auto"/>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 xml:space="preserve">- МБУК «Краеведческий музей им. </w:t>
      </w:r>
      <w:proofErr w:type="spellStart"/>
      <w:r>
        <w:rPr>
          <w:rFonts w:ascii="DejaVu Serif" w:eastAsia="DejaVu Serif" w:hAnsi="DejaVu Serif" w:cs="DejaVu Serif"/>
          <w:color w:val="000000"/>
          <w:sz w:val="28"/>
          <w:szCs w:val="28"/>
        </w:rPr>
        <w:t>И.М.Сеченова</w:t>
      </w:r>
      <w:proofErr w:type="spellEnd"/>
      <w:r>
        <w:rPr>
          <w:rFonts w:ascii="DejaVu Serif" w:eastAsia="DejaVu Serif" w:hAnsi="DejaVu Serif" w:cs="DejaVu Serif"/>
          <w:color w:val="000000"/>
          <w:sz w:val="28"/>
          <w:szCs w:val="28"/>
        </w:rPr>
        <w:t>».</w:t>
      </w:r>
    </w:p>
    <w:p w14:paraId="7B6F797D" w14:textId="77777777" w:rsidR="00864008" w:rsidRDefault="000E6ABD">
      <w:pPr>
        <w:spacing w:line="360" w:lineRule="auto"/>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По разделу 12 "Средства массовой информации" количество получателей субсидий - 1:</w:t>
      </w:r>
    </w:p>
    <w:p w14:paraId="7E949C9A" w14:textId="77777777" w:rsidR="00864008" w:rsidRDefault="000E6ABD">
      <w:pPr>
        <w:spacing w:line="360" w:lineRule="auto"/>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 МАУ «Сеченовский информационный центр» газета «Борьба»</w:t>
      </w:r>
    </w:p>
    <w:p w14:paraId="2648CB3D" w14:textId="77777777" w:rsidR="00864008" w:rsidRDefault="000E6ABD">
      <w:pPr>
        <w:spacing w:line="360" w:lineRule="auto"/>
        <w:jc w:val="both"/>
        <w:rPr>
          <w:color w:val="000000"/>
        </w:rPr>
      </w:pPr>
      <w:r>
        <w:rPr>
          <w:rFonts w:ascii="DejaVu Serif" w:eastAsia="DejaVu Serif" w:hAnsi="DejaVu Serif" w:cs="DejaVu Serif"/>
          <w:color w:val="000000"/>
          <w:sz w:val="24"/>
          <w:szCs w:val="24"/>
        </w:rPr>
        <w:lastRenderedPageBreak/>
        <w:t> </w:t>
      </w:r>
      <w:r>
        <w:rPr>
          <w:rFonts w:ascii="DejaVu Serif" w:eastAsia="DejaVu Serif" w:hAnsi="DejaVu Serif" w:cs="DejaVu Serif"/>
          <w:b/>
          <w:color w:val="000000"/>
          <w:sz w:val="28"/>
          <w:szCs w:val="28"/>
        </w:rPr>
        <w:t xml:space="preserve">Сведения о мерах по повышению эффективности расходования бюджетных средств. </w:t>
      </w:r>
    </w:p>
    <w:p w14:paraId="51A9B069" w14:textId="77777777" w:rsidR="00864008" w:rsidRDefault="000E6ABD">
      <w:pPr>
        <w:spacing w:line="360" w:lineRule="auto"/>
        <w:ind w:firstLine="700"/>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Постановлением Администрации Сеченовского округа от 19.12.2022 года № 195 утверждена муниципальная программа «Управление муниципальными финансами Сеченовского муниципального округа».</w:t>
      </w:r>
    </w:p>
    <w:p w14:paraId="75E19065" w14:textId="77777777" w:rsidR="00864008" w:rsidRDefault="000E6ABD">
      <w:pPr>
        <w:spacing w:line="360" w:lineRule="auto"/>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1. В рамках проведенных мероприятий направленных на экономию энергоресурсов в 2025 году обеспечена экономия к фактическому потреблению:</w:t>
      </w:r>
    </w:p>
    <w:p w14:paraId="696D743D" w14:textId="77777777" w:rsidR="00864008" w:rsidRDefault="000E6ABD">
      <w:pPr>
        <w:spacing w:line="360" w:lineRule="auto"/>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 электроэнергии – 455,7 тыс. квт. час на сумму 3 641,5 тыс. рублей;</w:t>
      </w:r>
    </w:p>
    <w:p w14:paraId="27114A9D" w14:textId="77777777" w:rsidR="00864008" w:rsidRDefault="000E6ABD">
      <w:pPr>
        <w:spacing w:line="360" w:lineRule="auto"/>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 природного газа – 380,6 тыс. куб. м. на сумму 3 850,7 тыс. рублей</w:t>
      </w:r>
    </w:p>
    <w:p w14:paraId="5D682593" w14:textId="77777777" w:rsidR="00864008" w:rsidRDefault="000E6ABD">
      <w:pPr>
        <w:spacing w:line="360" w:lineRule="auto"/>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 xml:space="preserve">2. Всего, за анализируемый период, по итогам размещения муниципального заказа путем торгов заключено 75 муниципальных контрактов на сумму 156 284 337 руб. 79 </w:t>
      </w:r>
      <w:proofErr w:type="gramStart"/>
      <w:r>
        <w:rPr>
          <w:rFonts w:ascii="DejaVu Serif" w:eastAsia="DejaVu Serif" w:hAnsi="DejaVu Serif" w:cs="DejaVu Serif"/>
          <w:color w:val="000000"/>
          <w:sz w:val="28"/>
          <w:szCs w:val="28"/>
        </w:rPr>
        <w:t>коп..</w:t>
      </w:r>
      <w:proofErr w:type="gramEnd"/>
    </w:p>
    <w:p w14:paraId="7F766F9C" w14:textId="77777777" w:rsidR="00864008" w:rsidRDefault="000E6ABD">
      <w:pPr>
        <w:spacing w:line="360" w:lineRule="auto"/>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 xml:space="preserve">Начальная (максимальная) цена данных контрактов, составила 173 893 899 руб. 64 </w:t>
      </w:r>
      <w:proofErr w:type="gramStart"/>
      <w:r>
        <w:rPr>
          <w:rFonts w:ascii="DejaVu Serif" w:eastAsia="DejaVu Serif" w:hAnsi="DejaVu Serif" w:cs="DejaVu Serif"/>
          <w:color w:val="000000"/>
          <w:sz w:val="28"/>
          <w:szCs w:val="28"/>
        </w:rPr>
        <w:t>коп..</w:t>
      </w:r>
      <w:proofErr w:type="gramEnd"/>
    </w:p>
    <w:p w14:paraId="7DA4B37F" w14:textId="77777777" w:rsidR="00864008" w:rsidRDefault="000E6ABD">
      <w:pPr>
        <w:spacing w:line="360" w:lineRule="auto"/>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Условная экономия бюджетных средств сложилась в размере – 17 609 562 руб. 01 коп.  (10,1 % от начальной (максимальной) цены контрактов).</w:t>
      </w:r>
    </w:p>
    <w:p w14:paraId="32870AD8" w14:textId="77777777" w:rsidR="00864008" w:rsidRDefault="000E6ABD">
      <w:pPr>
        <w:spacing w:line="360" w:lineRule="auto"/>
        <w:jc w:val="center"/>
        <w:rPr>
          <w:color w:val="000000"/>
        </w:rPr>
      </w:pPr>
      <w:r>
        <w:rPr>
          <w:rFonts w:ascii="DejaVu Serif" w:eastAsia="DejaVu Serif" w:hAnsi="DejaVu Serif" w:cs="DejaVu Serif"/>
          <w:color w:val="000000"/>
          <w:sz w:val="24"/>
          <w:szCs w:val="24"/>
        </w:rPr>
        <w:t xml:space="preserve">  </w:t>
      </w:r>
    </w:p>
    <w:p w14:paraId="01B7D61E" w14:textId="77777777" w:rsidR="00864008" w:rsidRDefault="000E6ABD">
      <w:pPr>
        <w:spacing w:line="360" w:lineRule="auto"/>
        <w:jc w:val="center"/>
        <w:rPr>
          <w:color w:val="000000"/>
        </w:rPr>
      </w:pPr>
      <w:r>
        <w:rPr>
          <w:rFonts w:ascii="DejaVu Serif" w:eastAsia="DejaVu Serif" w:hAnsi="DejaVu Serif" w:cs="DejaVu Serif"/>
          <w:color w:val="000000"/>
          <w:sz w:val="24"/>
          <w:szCs w:val="24"/>
        </w:rPr>
        <w:t> </w:t>
      </w:r>
      <w:r>
        <w:rPr>
          <w:rFonts w:ascii="DejaVu Serif" w:eastAsia="DejaVu Serif" w:hAnsi="DejaVu Serif" w:cs="DejaVu Serif"/>
          <w:b/>
          <w:color w:val="000000"/>
          <w:sz w:val="28"/>
          <w:szCs w:val="28"/>
        </w:rPr>
        <w:t>Раздел 3. Анализ отчета об исполнении бюджета субъектом бюджетной отчетности</w:t>
      </w:r>
    </w:p>
    <w:p w14:paraId="049DE19E" w14:textId="77777777" w:rsidR="00864008" w:rsidRDefault="000E6ABD">
      <w:pPr>
        <w:spacing w:line="360" w:lineRule="auto"/>
        <w:ind w:firstLine="700"/>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 xml:space="preserve">Доходная часть бюджета Сеченовского муниципального округа за 2025 год исполнена в сумме 1 151 128 271,58 руб. или на 95,9 % к уточненному плану 1 200 931 669, 76 руб.    </w:t>
      </w:r>
    </w:p>
    <w:p w14:paraId="37E51E07" w14:textId="77777777" w:rsidR="00864008" w:rsidRDefault="000E6ABD">
      <w:pPr>
        <w:spacing w:line="360" w:lineRule="auto"/>
        <w:ind w:firstLine="700"/>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 xml:space="preserve">Собственных доходов поступило в сумме 345 341 139,62 руб. при уточненном плане 341 381 179,41 руб. или 101,2 %. </w:t>
      </w:r>
    </w:p>
    <w:p w14:paraId="6BBDC2C8" w14:textId="77777777" w:rsidR="00864008" w:rsidRDefault="000E6ABD">
      <w:pPr>
        <w:spacing w:line="360" w:lineRule="auto"/>
        <w:ind w:firstLine="700"/>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Налоговые доходы получены в сумме 315 188 597,44 руб., неналоговые доходы в сумме – 30 152 542,18 руб.</w:t>
      </w:r>
    </w:p>
    <w:p w14:paraId="69E651D0" w14:textId="77777777" w:rsidR="00864008" w:rsidRDefault="000E6ABD">
      <w:pPr>
        <w:spacing w:line="360" w:lineRule="auto"/>
        <w:ind w:firstLine="700"/>
        <w:jc w:val="both"/>
        <w:rPr>
          <w:color w:val="000000"/>
        </w:rPr>
      </w:pPr>
      <w:r>
        <w:rPr>
          <w:rFonts w:ascii="DejaVu Serif" w:eastAsia="DejaVu Serif" w:hAnsi="DejaVu Serif" w:cs="DejaVu Serif"/>
          <w:color w:val="000000"/>
          <w:sz w:val="24"/>
          <w:szCs w:val="24"/>
        </w:rPr>
        <w:lastRenderedPageBreak/>
        <w:t> </w:t>
      </w:r>
      <w:r>
        <w:rPr>
          <w:rFonts w:ascii="DejaVu Serif" w:eastAsia="DejaVu Serif" w:hAnsi="DejaVu Serif" w:cs="DejaVu Serif"/>
          <w:color w:val="000000"/>
          <w:sz w:val="28"/>
          <w:szCs w:val="28"/>
        </w:rPr>
        <w:t>Основными источниками поступления налоговых доходов являются:</w:t>
      </w:r>
    </w:p>
    <w:p w14:paraId="43DD8CC7" w14:textId="77777777" w:rsidR="00864008" w:rsidRDefault="000E6ABD">
      <w:pPr>
        <w:spacing w:line="360" w:lineRule="auto"/>
        <w:ind w:firstLine="700"/>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 налог на доходы физических лиц – 260 290 129,51 руб. или 82,58 % в налоговых доходах;</w:t>
      </w:r>
    </w:p>
    <w:p w14:paraId="256E7D92" w14:textId="77777777" w:rsidR="00864008" w:rsidRDefault="000E6ABD">
      <w:pPr>
        <w:spacing w:line="360" w:lineRule="auto"/>
        <w:ind w:firstLine="700"/>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 доходы от уплаты акцизов – 17 300 908,27 руб. или 5,49% в налоговых доходах;</w:t>
      </w:r>
    </w:p>
    <w:p w14:paraId="1AD40443" w14:textId="77777777" w:rsidR="00864008" w:rsidRDefault="000E6ABD">
      <w:pPr>
        <w:spacing w:line="360" w:lineRule="auto"/>
        <w:ind w:firstLine="700"/>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 налог, взимаемый в связи с применением упрощенной системы налогообложения – 8 077 365,82 руб. или 2,56% в налоговых доходах;</w:t>
      </w:r>
    </w:p>
    <w:p w14:paraId="52B436FC" w14:textId="77777777" w:rsidR="00864008" w:rsidRDefault="000E6ABD">
      <w:pPr>
        <w:spacing w:line="360" w:lineRule="auto"/>
        <w:ind w:firstLine="700"/>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 единый сельскохозяйственный налог – 2 332 986,00 руб. или 0,74% в налоговых доходах;</w:t>
      </w:r>
    </w:p>
    <w:p w14:paraId="66AE47AC" w14:textId="77777777" w:rsidR="00864008" w:rsidRDefault="000E6ABD">
      <w:pPr>
        <w:spacing w:line="360" w:lineRule="auto"/>
        <w:ind w:firstLine="700"/>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 налог, взимаемый в связи с применением патентной системы налогообложения – 2 282 205,24 руб. или 0,72% в налоговых доходах;</w:t>
      </w:r>
    </w:p>
    <w:p w14:paraId="4700816D" w14:textId="77777777" w:rsidR="00864008" w:rsidRDefault="000E6ABD">
      <w:pPr>
        <w:spacing w:line="360" w:lineRule="auto"/>
        <w:ind w:firstLine="700"/>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 налог на имущество физических лиц – 5 701 556,25 руб. или 1,81% в налоговых доходах;</w:t>
      </w:r>
    </w:p>
    <w:p w14:paraId="79721AAB" w14:textId="77777777" w:rsidR="00864008" w:rsidRDefault="000E6ABD">
      <w:pPr>
        <w:spacing w:line="360" w:lineRule="auto"/>
        <w:ind w:firstLine="700"/>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 земельный налог – 15 047 827,45 руб. или 4,77% в налоговых доходах;</w:t>
      </w:r>
    </w:p>
    <w:p w14:paraId="29761DCA" w14:textId="77777777" w:rsidR="00864008" w:rsidRDefault="000E6ABD">
      <w:pPr>
        <w:spacing w:line="360" w:lineRule="auto"/>
        <w:ind w:firstLine="700"/>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 государственная пошлина – 4 155 618,90 руб. или 1,32% в налоговых доходах.</w:t>
      </w:r>
    </w:p>
    <w:p w14:paraId="3361980A" w14:textId="77777777" w:rsidR="00864008" w:rsidRDefault="000E6ABD">
      <w:pPr>
        <w:spacing w:line="360" w:lineRule="auto"/>
        <w:ind w:firstLine="700"/>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Основными источниками поступления неналоговых доходов являются:</w:t>
      </w:r>
    </w:p>
    <w:p w14:paraId="42128050" w14:textId="77777777" w:rsidR="00864008" w:rsidRDefault="000E6ABD">
      <w:pPr>
        <w:spacing w:line="360" w:lineRule="auto"/>
        <w:ind w:firstLine="700"/>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 арендная плата за земельные участки, государственная собственность на которые не разграничена и которые расположены в границах сельских поселений</w:t>
      </w:r>
    </w:p>
    <w:p w14:paraId="5AD15E3E" w14:textId="77777777" w:rsidR="00864008" w:rsidRDefault="000E6ABD">
      <w:pPr>
        <w:spacing w:line="360" w:lineRule="auto"/>
        <w:ind w:firstLine="700"/>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- 7 204 971,29 руб. или 23,90 % в неналоговых доходах;</w:t>
      </w:r>
    </w:p>
    <w:p w14:paraId="2D1960EB" w14:textId="77777777" w:rsidR="00864008" w:rsidRDefault="000E6ABD">
      <w:pPr>
        <w:spacing w:line="360" w:lineRule="auto"/>
        <w:ind w:firstLine="700"/>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 доходы от сдачи в аренду имущества, находящегося в оперативном управлении органов управления муниципальных округов – 1 628 311,03 руб. или 5,40% в неналоговых доходах;</w:t>
      </w:r>
    </w:p>
    <w:p w14:paraId="41A7DC88" w14:textId="77777777" w:rsidR="00864008" w:rsidRDefault="000E6ABD">
      <w:pPr>
        <w:spacing w:line="360" w:lineRule="auto"/>
        <w:ind w:firstLine="700"/>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 прочие поступления от использования имущества, находящегося в собственности муниципальных округов – 104 677,30 руб. или 0,35% в неналоговых доходах;</w:t>
      </w:r>
    </w:p>
    <w:p w14:paraId="5FC419FB" w14:textId="77777777" w:rsidR="00864008" w:rsidRDefault="000E6ABD">
      <w:pPr>
        <w:spacing w:line="360" w:lineRule="auto"/>
        <w:ind w:firstLine="700"/>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 плата за негативное воздействие на окружающую среду – 1 429 678,74 руб. или 4,74% в неналоговых доходах;</w:t>
      </w:r>
    </w:p>
    <w:p w14:paraId="0125A474" w14:textId="77777777" w:rsidR="00864008" w:rsidRDefault="000E6ABD">
      <w:pPr>
        <w:spacing w:line="360" w:lineRule="auto"/>
        <w:ind w:firstLine="700"/>
        <w:jc w:val="both"/>
        <w:rPr>
          <w:color w:val="000000"/>
        </w:rPr>
      </w:pPr>
      <w:r>
        <w:rPr>
          <w:rFonts w:ascii="DejaVu Serif" w:eastAsia="DejaVu Serif" w:hAnsi="DejaVu Serif" w:cs="DejaVu Serif"/>
          <w:color w:val="000000"/>
          <w:sz w:val="24"/>
          <w:szCs w:val="24"/>
        </w:rPr>
        <w:lastRenderedPageBreak/>
        <w:t> </w:t>
      </w:r>
      <w:r>
        <w:rPr>
          <w:rFonts w:ascii="DejaVu Serif" w:eastAsia="DejaVu Serif" w:hAnsi="DejaVu Serif" w:cs="DejaVu Serif"/>
          <w:color w:val="000000"/>
          <w:sz w:val="28"/>
          <w:szCs w:val="28"/>
        </w:rPr>
        <w:t>- прочие доходы от компенсации затрат бюджетов муниципальных округов – 3 696 233,96 руб. или 12,26 % в неналоговых доходах;</w:t>
      </w:r>
    </w:p>
    <w:p w14:paraId="1C22A9B2" w14:textId="77777777" w:rsidR="00864008" w:rsidRDefault="000E6ABD">
      <w:pPr>
        <w:spacing w:line="360" w:lineRule="auto"/>
        <w:ind w:firstLine="700"/>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 доходы от продажи земельных участков – 13 139 559,93 руб. или 43,58% в неналоговых доходах;</w:t>
      </w:r>
    </w:p>
    <w:p w14:paraId="78D4C3F0" w14:textId="77777777" w:rsidR="00864008" w:rsidRDefault="000E6ABD">
      <w:pPr>
        <w:spacing w:line="360" w:lineRule="auto"/>
        <w:ind w:firstLine="700"/>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 доходы от приватизации имущества, находящегося в собственности муниципальных округов – 223 000,00 руб. или 0,74% в неналоговых доходах;</w:t>
      </w:r>
    </w:p>
    <w:p w14:paraId="156DD553" w14:textId="77777777" w:rsidR="00864008" w:rsidRDefault="000E6ABD">
      <w:pPr>
        <w:spacing w:line="360" w:lineRule="auto"/>
        <w:ind w:firstLine="700"/>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 штрафы – 1 784 421,05 руб. или 5,92% в неналоговых доходах.</w:t>
      </w:r>
    </w:p>
    <w:p w14:paraId="319D8813" w14:textId="77777777" w:rsidR="00864008" w:rsidRDefault="000E6ABD">
      <w:pPr>
        <w:spacing w:line="360" w:lineRule="auto"/>
        <w:ind w:firstLine="700"/>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 инициативные платежи – 941 688,88 руб. или 3,12% в неналоговых доходах.</w:t>
      </w:r>
    </w:p>
    <w:p w14:paraId="037A2037" w14:textId="77777777" w:rsidR="00864008" w:rsidRDefault="000E6ABD">
      <w:pPr>
        <w:spacing w:line="360" w:lineRule="auto"/>
        <w:ind w:firstLine="700"/>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В запланированных объемах к прогнозу на январь-декабрь и выше поступили все основные налоги:</w:t>
      </w:r>
    </w:p>
    <w:p w14:paraId="7F329340" w14:textId="77777777" w:rsidR="00864008" w:rsidRDefault="000E6ABD">
      <w:pPr>
        <w:spacing w:line="360" w:lineRule="auto"/>
        <w:ind w:firstLine="700"/>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 xml:space="preserve"> - план по налогу на доходы физических лиц исполнен на 101,3 %, при плане </w:t>
      </w:r>
    </w:p>
    <w:p w14:paraId="52480412" w14:textId="77777777" w:rsidR="00864008" w:rsidRDefault="000E6ABD">
      <w:pPr>
        <w:spacing w:line="360" w:lineRule="auto"/>
        <w:ind w:firstLine="700"/>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256 915 206,35 руб., фактическое исполнение составило 260 290 129,51 руб.</w:t>
      </w:r>
    </w:p>
    <w:p w14:paraId="2FD11044" w14:textId="77777777" w:rsidR="00864008" w:rsidRDefault="000E6ABD">
      <w:pPr>
        <w:spacing w:line="360" w:lineRule="auto"/>
        <w:ind w:firstLine="700"/>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 план по доходам от уплаты акцизов исполнен на 98,73%, при плане 17 524 300,00 руб., исполнение составило 17 300 908,27 руб.</w:t>
      </w:r>
    </w:p>
    <w:p w14:paraId="0269BF7F" w14:textId="77777777" w:rsidR="00864008" w:rsidRDefault="000E6ABD">
      <w:pPr>
        <w:spacing w:line="360" w:lineRule="auto"/>
        <w:ind w:firstLine="700"/>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 план по налогу, взимаемый в связи с применением упрощенной системы налогообложения исполнен на 100,62%, при плане 8 027 580,57 руб., исполнение составило 8 077 365,82 руб.</w:t>
      </w:r>
    </w:p>
    <w:p w14:paraId="2DE426DB" w14:textId="77777777" w:rsidR="00864008" w:rsidRDefault="000E6ABD">
      <w:pPr>
        <w:spacing w:line="360" w:lineRule="auto"/>
        <w:ind w:firstLine="700"/>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 xml:space="preserve"> -  план по единому сельскохозяйственному налогу исполнен на 85,12 %, при плане 2 740 773,00 руб., исполнение составило 2 332 986,00 руб. Причиной невыполнения плановых назначений является представление уточненной декларации по ИП Васин А.В. за 2024 г. на сумму 407 787,00 руб.</w:t>
      </w:r>
    </w:p>
    <w:p w14:paraId="24B3707C" w14:textId="77777777" w:rsidR="00864008" w:rsidRDefault="000E6ABD">
      <w:pPr>
        <w:spacing w:line="360" w:lineRule="auto"/>
        <w:ind w:firstLine="700"/>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 xml:space="preserve">  - план по налогу, взимаемый в связи с применением патентной системы налогообложения исполнен на 134,24%, при плане 1 700 100,00 руб., исполнение составило 2 282 205,24 руб. Причиной перевыполнения плановых назначений является перенос срока уплаты налога.</w:t>
      </w:r>
    </w:p>
    <w:p w14:paraId="12EF161F" w14:textId="77777777" w:rsidR="00864008" w:rsidRDefault="000E6ABD">
      <w:pPr>
        <w:spacing w:line="360" w:lineRule="auto"/>
        <w:ind w:firstLine="700"/>
        <w:jc w:val="both"/>
        <w:rPr>
          <w:color w:val="000000"/>
        </w:rPr>
      </w:pPr>
      <w:r>
        <w:rPr>
          <w:rFonts w:ascii="DejaVu Serif" w:eastAsia="DejaVu Serif" w:hAnsi="DejaVu Serif" w:cs="DejaVu Serif"/>
          <w:color w:val="000000"/>
          <w:sz w:val="24"/>
          <w:szCs w:val="24"/>
        </w:rPr>
        <w:lastRenderedPageBreak/>
        <w:t> </w:t>
      </w:r>
      <w:r>
        <w:rPr>
          <w:rFonts w:ascii="DejaVu Serif" w:eastAsia="DejaVu Serif" w:hAnsi="DejaVu Serif" w:cs="DejaVu Serif"/>
          <w:color w:val="000000"/>
          <w:sz w:val="28"/>
          <w:szCs w:val="28"/>
        </w:rPr>
        <w:t xml:space="preserve"> - план по налогу на имущество физических лиц исполнен на 99,06 %, при плане 5 755 400,00 руб., исполнение составило 5 701 556,25 руб.</w:t>
      </w:r>
    </w:p>
    <w:p w14:paraId="79306B44" w14:textId="77777777" w:rsidR="00864008" w:rsidRDefault="000E6ABD">
      <w:pPr>
        <w:spacing w:line="360" w:lineRule="auto"/>
        <w:ind w:firstLine="700"/>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 xml:space="preserve"> - план по земельному налогу исполнен на 101,39%, при плане </w:t>
      </w:r>
    </w:p>
    <w:p w14:paraId="518FFEE5" w14:textId="77777777" w:rsidR="00864008" w:rsidRDefault="000E6ABD">
      <w:pPr>
        <w:spacing w:line="360" w:lineRule="auto"/>
        <w:ind w:firstLine="700"/>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14 841 000,00 руб., исполнение составило 15 047 827,45 руб.</w:t>
      </w:r>
    </w:p>
    <w:p w14:paraId="1C328650" w14:textId="77777777" w:rsidR="00864008" w:rsidRDefault="000E6ABD">
      <w:pPr>
        <w:spacing w:line="360" w:lineRule="auto"/>
        <w:ind w:firstLine="700"/>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 xml:space="preserve"> - план по государственной пошлине исполнен на 98,87%, при плане </w:t>
      </w:r>
    </w:p>
    <w:p w14:paraId="59576CD9" w14:textId="77777777" w:rsidR="00864008" w:rsidRDefault="000E6ABD">
      <w:pPr>
        <w:spacing w:line="360" w:lineRule="auto"/>
        <w:ind w:firstLine="700"/>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4 203 100,00 руб., исполнение составило 4 155 618,90 руб.</w:t>
      </w:r>
    </w:p>
    <w:p w14:paraId="09F7AD1B" w14:textId="77777777" w:rsidR="00864008" w:rsidRDefault="000E6ABD">
      <w:pPr>
        <w:spacing w:line="360" w:lineRule="auto"/>
        <w:ind w:firstLine="700"/>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 план по арендной плате за землю выполнен на 104,01%, при плане 6 927 400,00 руб., фактически поступило 7 204 971,29 руб.</w:t>
      </w:r>
    </w:p>
    <w:p w14:paraId="7DB8AA57" w14:textId="77777777" w:rsidR="00864008" w:rsidRDefault="000E6ABD">
      <w:pPr>
        <w:spacing w:line="360" w:lineRule="auto"/>
        <w:ind w:firstLine="700"/>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План Министерства финансов по арендной плате за землю исполнен на 87,15%, при плане 8 267 400,00 руб.</w:t>
      </w:r>
    </w:p>
    <w:p w14:paraId="306BBB06" w14:textId="77777777" w:rsidR="00864008" w:rsidRDefault="000E6ABD">
      <w:pPr>
        <w:spacing w:line="360" w:lineRule="auto"/>
        <w:ind w:firstLine="700"/>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Причиной невыполнения плановых назначений является недоимка, а также</w:t>
      </w:r>
      <w:r>
        <w:rPr>
          <w:rFonts w:ascii="DejaVu Serif" w:eastAsia="DejaVu Serif" w:hAnsi="DejaVu Serif" w:cs="DejaVu Serif"/>
          <w:b/>
          <w:color w:val="000000"/>
          <w:sz w:val="28"/>
          <w:szCs w:val="28"/>
        </w:rPr>
        <w:t xml:space="preserve"> </w:t>
      </w:r>
      <w:r>
        <w:rPr>
          <w:rFonts w:ascii="DejaVu Serif" w:eastAsia="DejaVu Serif" w:hAnsi="DejaVu Serif" w:cs="DejaVu Serif"/>
          <w:color w:val="000000"/>
          <w:sz w:val="28"/>
          <w:szCs w:val="28"/>
        </w:rPr>
        <w:t xml:space="preserve">продажа земельных участков, находящихся в аренде у сельхозпроизводителей более 3-х лет. (ИП Глава К(Ф)Х Горячев В.Ф. – 819,9 га; ИП Глава К(Ф)Х </w:t>
      </w:r>
      <w:proofErr w:type="spellStart"/>
      <w:r>
        <w:rPr>
          <w:rFonts w:ascii="DejaVu Serif" w:eastAsia="DejaVu Serif" w:hAnsi="DejaVu Serif" w:cs="DejaVu Serif"/>
          <w:color w:val="000000"/>
          <w:sz w:val="28"/>
          <w:szCs w:val="28"/>
        </w:rPr>
        <w:t>Руфеев</w:t>
      </w:r>
      <w:proofErr w:type="spellEnd"/>
      <w:r>
        <w:rPr>
          <w:rFonts w:ascii="DejaVu Serif" w:eastAsia="DejaVu Serif" w:hAnsi="DejaVu Serif" w:cs="DejaVu Serif"/>
          <w:color w:val="000000"/>
          <w:sz w:val="28"/>
          <w:szCs w:val="28"/>
        </w:rPr>
        <w:t xml:space="preserve"> И.П. - 242 га; ООО "Агрофирма "Нижегородская" - 1087 га).</w:t>
      </w:r>
    </w:p>
    <w:p w14:paraId="2FF2B2EB" w14:textId="77777777" w:rsidR="00864008" w:rsidRDefault="000E6ABD">
      <w:pPr>
        <w:spacing w:line="360" w:lineRule="auto"/>
        <w:ind w:firstLine="700"/>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 план по арендной плате за объекты нежилого фонда выполнен на 104,03%, при плане 1 565 200,00 руб., фактически поступило 1 628 311,03 руб.</w:t>
      </w:r>
    </w:p>
    <w:p w14:paraId="0CC69DC4" w14:textId="77777777" w:rsidR="00864008" w:rsidRDefault="000E6ABD">
      <w:pPr>
        <w:spacing w:line="360" w:lineRule="auto"/>
        <w:ind w:firstLine="700"/>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План Министерства финансов по арендной плате за объекты нежилого фонда исполнен на 95,70%, при плане 1 701 400,00 руб.</w:t>
      </w:r>
    </w:p>
    <w:p w14:paraId="3A9F2B1D" w14:textId="77777777" w:rsidR="00864008" w:rsidRDefault="000E6ABD">
      <w:pPr>
        <w:spacing w:line="360" w:lineRule="auto"/>
        <w:ind w:firstLine="700"/>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Причиной невыполнения плановых назначений по арендной плате за объекты нежилого фонда на 01.01.2026 г. является недоимка по ООО «НИКА».</w:t>
      </w:r>
    </w:p>
    <w:p w14:paraId="0745D93F" w14:textId="77777777" w:rsidR="00864008" w:rsidRDefault="000E6ABD">
      <w:pPr>
        <w:spacing w:line="360" w:lineRule="auto"/>
        <w:jc w:val="center"/>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Сумма недоимки по арендной плате за землю:</w:t>
      </w:r>
    </w:p>
    <w:p w14:paraId="1DABF3F8" w14:textId="77777777" w:rsidR="00864008" w:rsidRDefault="000E6ABD">
      <w:pPr>
        <w:spacing w:line="360" w:lineRule="auto"/>
        <w:jc w:val="right"/>
        <w:rPr>
          <w:color w:val="000000"/>
        </w:rPr>
      </w:pPr>
      <w:r>
        <w:rPr>
          <w:rFonts w:ascii="DejaVu Serif" w:eastAsia="DejaVu Serif" w:hAnsi="DejaVu Serif" w:cs="DejaVu Serif"/>
          <w:color w:val="000000"/>
          <w:sz w:val="24"/>
          <w:szCs w:val="24"/>
        </w:rPr>
        <w:t> (тыс. руб.)</w:t>
      </w:r>
    </w:p>
    <w:p w14:paraId="68BB3FC4" w14:textId="77777777" w:rsidR="00864008" w:rsidRDefault="000E6ABD">
      <w:pPr>
        <w:ind w:left="100"/>
        <w:rPr>
          <w:color w:val="000000"/>
        </w:rPr>
      </w:pPr>
      <w:r>
        <w:rPr>
          <w:rFonts w:ascii="DejaVu Serif" w:eastAsia="DejaVu Serif" w:hAnsi="DejaVu Serif" w:cs="DejaVu Serif"/>
          <w:color w:val="000000"/>
          <w:sz w:val="24"/>
          <w:szCs w:val="24"/>
        </w:rPr>
        <w:lastRenderedPageBreak/>
        <w:t> </w:t>
      </w:r>
    </w:p>
    <w:tbl>
      <w:tblPr>
        <w:tblW w:w="9645" w:type="dxa"/>
        <w:tblInd w:w="108" w:type="dxa"/>
        <w:tblBorders>
          <w:top w:val="nil"/>
          <w:left w:val="nil"/>
          <w:bottom w:val="nil"/>
          <w:right w:val="nil"/>
        </w:tblBorders>
        <w:tblCellMar>
          <w:left w:w="0" w:type="dxa"/>
          <w:right w:w="0" w:type="dxa"/>
        </w:tblCellMar>
        <w:tblLook w:val="04A0" w:firstRow="1" w:lastRow="0" w:firstColumn="1" w:lastColumn="0" w:noHBand="0" w:noVBand="1"/>
      </w:tblPr>
      <w:tblGrid>
        <w:gridCol w:w="4256"/>
        <w:gridCol w:w="1135"/>
        <w:gridCol w:w="2127"/>
        <w:gridCol w:w="2127"/>
      </w:tblGrid>
      <w:tr w:rsidR="00864008" w14:paraId="57B4E735" w14:textId="77777777">
        <w:tc>
          <w:tcPr>
            <w:tcW w:w="4253"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108" w:type="dxa"/>
            </w:tcMar>
            <w:hideMark/>
          </w:tcPr>
          <w:p w14:paraId="728A37C3" w14:textId="77777777" w:rsidR="00864008" w:rsidRDefault="000E6ABD">
            <w:pPr>
              <w:spacing w:line="360" w:lineRule="auto"/>
              <w:rPr>
                <w:color w:val="000000"/>
              </w:rPr>
            </w:pPr>
            <w:r>
              <w:rPr>
                <w:rFonts w:ascii="DejaVu Serif" w:eastAsia="DejaVu Serif" w:hAnsi="DejaVu Serif" w:cs="DejaVu Serif"/>
                <w:b/>
                <w:color w:val="000000"/>
                <w:sz w:val="24"/>
                <w:szCs w:val="24"/>
              </w:rPr>
              <w:t> </w:t>
            </w:r>
          </w:p>
        </w:tc>
        <w:tc>
          <w:tcPr>
            <w:tcW w:w="1134" w:type="dxa"/>
            <w:vMerge w:val="restart"/>
            <w:tcBorders>
              <w:top w:val="single" w:sz="8" w:space="0" w:color="000000"/>
              <w:left w:val="nil"/>
              <w:bottom w:val="single" w:sz="8" w:space="0" w:color="000000"/>
              <w:right w:val="single" w:sz="8" w:space="0" w:color="000000"/>
            </w:tcBorders>
            <w:tcMar>
              <w:top w:w="0" w:type="dxa"/>
              <w:left w:w="0" w:type="dxa"/>
              <w:bottom w:w="0" w:type="dxa"/>
              <w:right w:w="108" w:type="dxa"/>
            </w:tcMar>
            <w:vAlign w:val="center"/>
            <w:hideMark/>
          </w:tcPr>
          <w:p w14:paraId="3B8A33D1" w14:textId="77777777" w:rsidR="00864008" w:rsidRDefault="000E6ABD">
            <w:pPr>
              <w:spacing w:line="360" w:lineRule="auto"/>
              <w:jc w:val="center"/>
              <w:rPr>
                <w:color w:val="000000"/>
              </w:rPr>
            </w:pPr>
            <w:r>
              <w:rPr>
                <w:rFonts w:ascii="DejaVu Serif" w:eastAsia="DejaVu Serif" w:hAnsi="DejaVu Serif" w:cs="DejaVu Serif"/>
                <w:b/>
                <w:color w:val="000000"/>
                <w:sz w:val="24"/>
                <w:szCs w:val="24"/>
              </w:rPr>
              <w:t> </w:t>
            </w:r>
          </w:p>
          <w:p w14:paraId="3FF2BC0E" w14:textId="77777777" w:rsidR="00864008" w:rsidRDefault="000E6ABD">
            <w:pPr>
              <w:spacing w:line="360" w:lineRule="auto"/>
              <w:jc w:val="center"/>
              <w:rPr>
                <w:color w:val="000000"/>
              </w:rPr>
            </w:pPr>
            <w:r>
              <w:rPr>
                <w:rFonts w:ascii="DejaVu Serif" w:eastAsia="DejaVu Serif" w:hAnsi="DejaVu Serif" w:cs="DejaVu Serif"/>
                <w:color w:val="000000"/>
                <w:sz w:val="24"/>
                <w:szCs w:val="24"/>
              </w:rPr>
              <w:t>   ВСЕГО</w:t>
            </w:r>
          </w:p>
        </w:tc>
        <w:tc>
          <w:tcPr>
            <w:tcW w:w="4252" w:type="dxa"/>
            <w:gridSpan w:val="2"/>
            <w:tcBorders>
              <w:top w:val="single" w:sz="8" w:space="0" w:color="000000"/>
              <w:left w:val="nil"/>
              <w:bottom w:val="single" w:sz="8" w:space="0" w:color="000000"/>
              <w:right w:val="single" w:sz="8" w:space="0" w:color="000000"/>
            </w:tcBorders>
            <w:tcMar>
              <w:top w:w="0" w:type="dxa"/>
              <w:left w:w="0" w:type="dxa"/>
              <w:bottom w:w="0" w:type="dxa"/>
              <w:right w:w="108" w:type="dxa"/>
            </w:tcMar>
            <w:vAlign w:val="center"/>
            <w:hideMark/>
          </w:tcPr>
          <w:p w14:paraId="5E254AD6" w14:textId="77777777" w:rsidR="00864008" w:rsidRDefault="000E6ABD">
            <w:pPr>
              <w:spacing w:line="360" w:lineRule="auto"/>
              <w:rPr>
                <w:color w:val="000000"/>
              </w:rPr>
            </w:pPr>
            <w:r>
              <w:rPr>
                <w:rFonts w:ascii="DejaVu Serif" w:eastAsia="DejaVu Serif" w:hAnsi="DejaVu Serif" w:cs="DejaVu Serif"/>
                <w:color w:val="000000"/>
                <w:sz w:val="24"/>
                <w:szCs w:val="24"/>
              </w:rPr>
              <w:t>в том числе</w:t>
            </w:r>
          </w:p>
        </w:tc>
      </w:tr>
      <w:tr w:rsidR="00864008" w14:paraId="1F9B15F3" w14:textId="77777777">
        <w:tc>
          <w:tcPr>
            <w:tcW w:w="4253"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108" w:type="dxa"/>
            </w:tcMar>
            <w:hideMark/>
          </w:tcPr>
          <w:p w14:paraId="5216B292" w14:textId="77777777" w:rsidR="00864008" w:rsidRDefault="00864008"/>
        </w:tc>
        <w:tc>
          <w:tcPr>
            <w:tcW w:w="1134" w:type="dxa"/>
            <w:vMerge/>
            <w:tcBorders>
              <w:top w:val="single" w:sz="8" w:space="0" w:color="000000"/>
              <w:left w:val="nil"/>
              <w:bottom w:val="single" w:sz="8" w:space="0" w:color="000000"/>
              <w:right w:val="single" w:sz="8" w:space="0" w:color="000000"/>
            </w:tcBorders>
            <w:tcMar>
              <w:top w:w="0" w:type="dxa"/>
              <w:left w:w="0" w:type="dxa"/>
              <w:bottom w:w="0" w:type="dxa"/>
              <w:right w:w="108" w:type="dxa"/>
            </w:tcMar>
            <w:vAlign w:val="center"/>
            <w:hideMark/>
          </w:tcPr>
          <w:p w14:paraId="4BCD6E78" w14:textId="77777777" w:rsidR="00864008" w:rsidRDefault="000E6ABD">
            <w:pPr>
              <w:rPr>
                <w:color w:val="000000"/>
              </w:rPr>
            </w:pPr>
            <w:r>
              <w:rPr>
                <w:color w:val="000000"/>
              </w:rPr>
              <w:t xml:space="preserve"> </w:t>
            </w:r>
          </w:p>
        </w:tc>
        <w:tc>
          <w:tcPr>
            <w:tcW w:w="2126"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2313CCDC" w14:textId="77777777" w:rsidR="00864008" w:rsidRDefault="000E6ABD">
            <w:pPr>
              <w:spacing w:line="360" w:lineRule="auto"/>
              <w:jc w:val="center"/>
              <w:rPr>
                <w:color w:val="000000"/>
              </w:rPr>
            </w:pPr>
            <w:r>
              <w:rPr>
                <w:rFonts w:ascii="DejaVu Serif" w:eastAsia="DejaVu Serif" w:hAnsi="DejaVu Serif" w:cs="DejaVu Serif"/>
                <w:color w:val="000000"/>
                <w:sz w:val="24"/>
                <w:szCs w:val="24"/>
              </w:rPr>
              <w:t>в бюджет городского округа</w:t>
            </w:r>
          </w:p>
        </w:tc>
        <w:tc>
          <w:tcPr>
            <w:tcW w:w="2126"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49A6D08A" w14:textId="77777777" w:rsidR="00864008" w:rsidRDefault="000E6ABD">
            <w:pPr>
              <w:spacing w:line="360" w:lineRule="auto"/>
              <w:jc w:val="center"/>
              <w:rPr>
                <w:color w:val="000000"/>
              </w:rPr>
            </w:pPr>
            <w:r>
              <w:rPr>
                <w:rFonts w:ascii="DejaVu Serif" w:eastAsia="DejaVu Serif" w:hAnsi="DejaVu Serif" w:cs="DejaVu Serif"/>
                <w:color w:val="000000"/>
                <w:sz w:val="24"/>
                <w:szCs w:val="24"/>
              </w:rPr>
              <w:t>в бюджет муниципального округа</w:t>
            </w:r>
          </w:p>
        </w:tc>
      </w:tr>
      <w:tr w:rsidR="00864008" w14:paraId="6700F40C" w14:textId="77777777">
        <w:tc>
          <w:tcPr>
            <w:tcW w:w="4253" w:type="dxa"/>
            <w:tcBorders>
              <w:top w:val="nil"/>
              <w:left w:val="single" w:sz="8" w:space="0" w:color="000000"/>
              <w:bottom w:val="single" w:sz="8" w:space="0" w:color="000000"/>
              <w:right w:val="single" w:sz="8" w:space="0" w:color="000000"/>
            </w:tcBorders>
            <w:tcMar>
              <w:top w:w="0" w:type="dxa"/>
              <w:left w:w="0" w:type="dxa"/>
              <w:bottom w:w="0" w:type="dxa"/>
              <w:right w:w="108" w:type="dxa"/>
            </w:tcMar>
            <w:vAlign w:val="center"/>
            <w:hideMark/>
          </w:tcPr>
          <w:p w14:paraId="1BA5E0A0" w14:textId="77777777" w:rsidR="00864008" w:rsidRDefault="000E6ABD">
            <w:pPr>
              <w:spacing w:line="360" w:lineRule="auto"/>
              <w:rPr>
                <w:color w:val="000000"/>
              </w:rPr>
            </w:pPr>
            <w:r>
              <w:rPr>
                <w:rFonts w:ascii="DejaVu Serif" w:eastAsia="DejaVu Serif" w:hAnsi="DejaVu Serif" w:cs="DejaVu Serif"/>
                <w:color w:val="000000"/>
                <w:sz w:val="24"/>
                <w:szCs w:val="24"/>
              </w:rPr>
              <w:t>Сумма недоимки (без пени и штрафов)</w:t>
            </w:r>
          </w:p>
        </w:tc>
        <w:tc>
          <w:tcPr>
            <w:tcW w:w="1134"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45A70954" w14:textId="77777777" w:rsidR="00864008" w:rsidRDefault="000E6ABD">
            <w:pPr>
              <w:spacing w:line="360" w:lineRule="auto"/>
              <w:rPr>
                <w:color w:val="000000"/>
              </w:rPr>
            </w:pPr>
            <w:r>
              <w:rPr>
                <w:rFonts w:ascii="DejaVu Serif" w:eastAsia="DejaVu Serif" w:hAnsi="DejaVu Serif" w:cs="DejaVu Serif"/>
                <w:color w:val="000000"/>
                <w:sz w:val="24"/>
                <w:szCs w:val="24"/>
              </w:rPr>
              <w:t>601,3</w:t>
            </w:r>
          </w:p>
        </w:tc>
        <w:tc>
          <w:tcPr>
            <w:tcW w:w="2126"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341DC5FD" w14:textId="77777777" w:rsidR="00864008" w:rsidRDefault="000E6ABD">
            <w:pPr>
              <w:spacing w:line="360" w:lineRule="auto"/>
              <w:rPr>
                <w:color w:val="000000"/>
              </w:rPr>
            </w:pPr>
            <w:r>
              <w:rPr>
                <w:rFonts w:ascii="DejaVu Serif" w:eastAsia="DejaVu Serif" w:hAnsi="DejaVu Serif" w:cs="DejaVu Serif"/>
                <w:b/>
                <w:color w:val="000000"/>
                <w:sz w:val="24"/>
                <w:szCs w:val="24"/>
              </w:rPr>
              <w:t> </w:t>
            </w:r>
          </w:p>
        </w:tc>
        <w:tc>
          <w:tcPr>
            <w:tcW w:w="2126"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75415904" w14:textId="77777777" w:rsidR="00864008" w:rsidRDefault="000E6ABD">
            <w:pPr>
              <w:spacing w:line="360" w:lineRule="auto"/>
              <w:rPr>
                <w:color w:val="000000"/>
              </w:rPr>
            </w:pPr>
            <w:r>
              <w:rPr>
                <w:rFonts w:ascii="DejaVu Serif" w:eastAsia="DejaVu Serif" w:hAnsi="DejaVu Serif" w:cs="DejaVu Serif"/>
                <w:color w:val="000000"/>
                <w:sz w:val="24"/>
                <w:szCs w:val="24"/>
              </w:rPr>
              <w:t>601,3</w:t>
            </w:r>
          </w:p>
        </w:tc>
      </w:tr>
      <w:tr w:rsidR="00864008" w14:paraId="2A0FEF2C" w14:textId="77777777">
        <w:tc>
          <w:tcPr>
            <w:tcW w:w="4253" w:type="dxa"/>
            <w:tcBorders>
              <w:top w:val="nil"/>
              <w:left w:val="single" w:sz="8" w:space="0" w:color="000000"/>
              <w:bottom w:val="single" w:sz="8" w:space="0" w:color="000000"/>
              <w:right w:val="single" w:sz="8" w:space="0" w:color="000000"/>
            </w:tcBorders>
            <w:tcMar>
              <w:top w:w="0" w:type="dxa"/>
              <w:left w:w="0" w:type="dxa"/>
              <w:bottom w:w="0" w:type="dxa"/>
              <w:right w:w="108" w:type="dxa"/>
            </w:tcMar>
            <w:vAlign w:val="center"/>
            <w:hideMark/>
          </w:tcPr>
          <w:p w14:paraId="2A9F6B78" w14:textId="77777777" w:rsidR="00864008" w:rsidRDefault="000E6ABD">
            <w:pPr>
              <w:spacing w:line="360" w:lineRule="auto"/>
              <w:rPr>
                <w:color w:val="000000"/>
              </w:rPr>
            </w:pPr>
            <w:r>
              <w:rPr>
                <w:rFonts w:ascii="DejaVu Serif" w:eastAsia="DejaVu Serif" w:hAnsi="DejaVu Serif" w:cs="DejaVu Serif"/>
                <w:i/>
                <w:color w:val="000000"/>
                <w:sz w:val="24"/>
                <w:szCs w:val="24"/>
              </w:rPr>
              <w:t>в том числе:</w:t>
            </w:r>
          </w:p>
        </w:tc>
        <w:tc>
          <w:tcPr>
            <w:tcW w:w="1134"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40EA9EC7" w14:textId="77777777" w:rsidR="00864008" w:rsidRDefault="000E6ABD">
            <w:pPr>
              <w:spacing w:line="360" w:lineRule="auto"/>
              <w:rPr>
                <w:color w:val="000000"/>
              </w:rPr>
            </w:pPr>
            <w:r>
              <w:rPr>
                <w:rFonts w:ascii="DejaVu Serif" w:eastAsia="DejaVu Serif" w:hAnsi="DejaVu Serif" w:cs="DejaVu Serif"/>
                <w:b/>
                <w:color w:val="000000"/>
                <w:sz w:val="24"/>
                <w:szCs w:val="24"/>
              </w:rPr>
              <w:t> </w:t>
            </w:r>
          </w:p>
        </w:tc>
        <w:tc>
          <w:tcPr>
            <w:tcW w:w="2126"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03DA1D60" w14:textId="77777777" w:rsidR="00864008" w:rsidRDefault="000E6ABD">
            <w:pPr>
              <w:spacing w:line="360" w:lineRule="auto"/>
              <w:rPr>
                <w:color w:val="000000"/>
              </w:rPr>
            </w:pPr>
            <w:r>
              <w:rPr>
                <w:rFonts w:ascii="DejaVu Serif" w:eastAsia="DejaVu Serif" w:hAnsi="DejaVu Serif" w:cs="DejaVu Serif"/>
                <w:b/>
                <w:color w:val="000000"/>
                <w:sz w:val="24"/>
                <w:szCs w:val="24"/>
              </w:rPr>
              <w:t> </w:t>
            </w:r>
          </w:p>
        </w:tc>
        <w:tc>
          <w:tcPr>
            <w:tcW w:w="2126"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61A5A09F" w14:textId="77777777" w:rsidR="00864008" w:rsidRDefault="000E6ABD">
            <w:pPr>
              <w:spacing w:line="360" w:lineRule="auto"/>
              <w:rPr>
                <w:color w:val="000000"/>
              </w:rPr>
            </w:pPr>
            <w:r>
              <w:rPr>
                <w:rFonts w:ascii="DejaVu Serif" w:eastAsia="DejaVu Serif" w:hAnsi="DejaVu Serif" w:cs="DejaVu Serif"/>
                <w:b/>
                <w:color w:val="000000"/>
                <w:sz w:val="24"/>
                <w:szCs w:val="24"/>
              </w:rPr>
              <w:t> </w:t>
            </w:r>
          </w:p>
        </w:tc>
      </w:tr>
      <w:tr w:rsidR="00864008" w14:paraId="749B7ABC" w14:textId="77777777">
        <w:tc>
          <w:tcPr>
            <w:tcW w:w="4253" w:type="dxa"/>
            <w:tcBorders>
              <w:top w:val="nil"/>
              <w:left w:val="single" w:sz="8" w:space="0" w:color="000000"/>
              <w:bottom w:val="single" w:sz="8" w:space="0" w:color="000000"/>
              <w:right w:val="single" w:sz="8" w:space="0" w:color="000000"/>
            </w:tcBorders>
            <w:tcMar>
              <w:top w:w="0" w:type="dxa"/>
              <w:left w:w="0" w:type="dxa"/>
              <w:bottom w:w="0" w:type="dxa"/>
              <w:right w:w="108" w:type="dxa"/>
            </w:tcMar>
            <w:vAlign w:val="center"/>
            <w:hideMark/>
          </w:tcPr>
          <w:p w14:paraId="405724AE" w14:textId="77777777" w:rsidR="00864008" w:rsidRDefault="000E6ABD">
            <w:pPr>
              <w:spacing w:line="360" w:lineRule="auto"/>
              <w:rPr>
                <w:color w:val="000000"/>
              </w:rPr>
            </w:pPr>
            <w:r>
              <w:rPr>
                <w:rFonts w:ascii="DejaVu Serif" w:eastAsia="DejaVu Serif" w:hAnsi="DejaVu Serif" w:cs="DejaVu Serif"/>
                <w:color w:val="000000"/>
                <w:sz w:val="24"/>
                <w:szCs w:val="24"/>
              </w:rPr>
              <w:t>- на исполнении в службе судебных приставов</w:t>
            </w:r>
          </w:p>
        </w:tc>
        <w:tc>
          <w:tcPr>
            <w:tcW w:w="1134"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6A26FBCD" w14:textId="77777777" w:rsidR="00864008" w:rsidRDefault="000E6ABD">
            <w:pPr>
              <w:spacing w:line="360" w:lineRule="auto"/>
              <w:rPr>
                <w:color w:val="000000"/>
              </w:rPr>
            </w:pPr>
            <w:r>
              <w:rPr>
                <w:rFonts w:ascii="DejaVu Serif" w:eastAsia="DejaVu Serif" w:hAnsi="DejaVu Serif" w:cs="DejaVu Serif"/>
                <w:b/>
                <w:color w:val="000000"/>
                <w:sz w:val="24"/>
                <w:szCs w:val="24"/>
              </w:rPr>
              <w:t> </w:t>
            </w:r>
          </w:p>
        </w:tc>
        <w:tc>
          <w:tcPr>
            <w:tcW w:w="2126"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7496EA72" w14:textId="77777777" w:rsidR="00864008" w:rsidRDefault="000E6ABD">
            <w:pPr>
              <w:spacing w:line="360" w:lineRule="auto"/>
              <w:rPr>
                <w:color w:val="000000"/>
              </w:rPr>
            </w:pPr>
            <w:r>
              <w:rPr>
                <w:rFonts w:ascii="DejaVu Serif" w:eastAsia="DejaVu Serif" w:hAnsi="DejaVu Serif" w:cs="DejaVu Serif"/>
                <w:b/>
                <w:color w:val="000000"/>
                <w:sz w:val="24"/>
                <w:szCs w:val="24"/>
              </w:rPr>
              <w:t> </w:t>
            </w:r>
          </w:p>
        </w:tc>
        <w:tc>
          <w:tcPr>
            <w:tcW w:w="2126"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5CAD04BC" w14:textId="77777777" w:rsidR="00864008" w:rsidRDefault="000E6ABD">
            <w:pPr>
              <w:spacing w:line="360" w:lineRule="auto"/>
              <w:rPr>
                <w:color w:val="000000"/>
              </w:rPr>
            </w:pPr>
            <w:r>
              <w:rPr>
                <w:rFonts w:ascii="DejaVu Serif" w:eastAsia="DejaVu Serif" w:hAnsi="DejaVu Serif" w:cs="DejaVu Serif"/>
                <w:b/>
                <w:color w:val="000000"/>
                <w:sz w:val="24"/>
                <w:szCs w:val="24"/>
              </w:rPr>
              <w:t> </w:t>
            </w:r>
          </w:p>
        </w:tc>
      </w:tr>
      <w:tr w:rsidR="00864008" w14:paraId="7CE4C949" w14:textId="77777777">
        <w:tc>
          <w:tcPr>
            <w:tcW w:w="4253" w:type="dxa"/>
            <w:tcBorders>
              <w:top w:val="nil"/>
              <w:left w:val="single" w:sz="8" w:space="0" w:color="000000"/>
              <w:bottom w:val="single" w:sz="8" w:space="0" w:color="000000"/>
              <w:right w:val="single" w:sz="8" w:space="0" w:color="000000"/>
            </w:tcBorders>
            <w:tcMar>
              <w:top w:w="0" w:type="dxa"/>
              <w:left w:w="0" w:type="dxa"/>
              <w:bottom w:w="0" w:type="dxa"/>
              <w:right w:w="108" w:type="dxa"/>
            </w:tcMar>
            <w:vAlign w:val="center"/>
            <w:hideMark/>
          </w:tcPr>
          <w:p w14:paraId="0BC0615B" w14:textId="77777777" w:rsidR="00864008" w:rsidRDefault="000E6ABD">
            <w:pPr>
              <w:spacing w:line="360" w:lineRule="auto"/>
              <w:rPr>
                <w:color w:val="000000"/>
              </w:rPr>
            </w:pPr>
            <w:r>
              <w:rPr>
                <w:rFonts w:ascii="DejaVu Serif" w:eastAsia="DejaVu Serif" w:hAnsi="DejaVu Serif" w:cs="DejaVu Serif"/>
                <w:color w:val="000000"/>
                <w:sz w:val="24"/>
                <w:szCs w:val="24"/>
              </w:rPr>
              <w:t>- по предприятиям-банкротам</w:t>
            </w:r>
          </w:p>
          <w:p w14:paraId="6E6398A0" w14:textId="77777777" w:rsidR="00864008" w:rsidRDefault="000E6ABD">
            <w:pPr>
              <w:spacing w:line="360" w:lineRule="auto"/>
              <w:rPr>
                <w:color w:val="000000"/>
              </w:rPr>
            </w:pPr>
            <w:r>
              <w:rPr>
                <w:rFonts w:ascii="DejaVu Serif" w:eastAsia="DejaVu Serif" w:hAnsi="DejaVu Serif" w:cs="DejaVu Serif"/>
                <w:color w:val="000000"/>
                <w:sz w:val="24"/>
                <w:szCs w:val="24"/>
              </w:rPr>
              <w:t>   </w:t>
            </w:r>
            <w:r>
              <w:rPr>
                <w:rFonts w:ascii="DejaVu Serif" w:eastAsia="DejaVu Serif" w:hAnsi="DejaVu Serif" w:cs="DejaVu Serif"/>
                <w:i/>
                <w:color w:val="000000"/>
                <w:sz w:val="24"/>
                <w:szCs w:val="24"/>
              </w:rPr>
              <w:t>из них:</w:t>
            </w:r>
          </w:p>
        </w:tc>
        <w:tc>
          <w:tcPr>
            <w:tcW w:w="1134"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7DE337A5" w14:textId="77777777" w:rsidR="00864008" w:rsidRDefault="000E6ABD">
            <w:pPr>
              <w:spacing w:line="360" w:lineRule="auto"/>
              <w:rPr>
                <w:color w:val="000000"/>
              </w:rPr>
            </w:pPr>
            <w:r>
              <w:rPr>
                <w:rFonts w:ascii="DejaVu Serif" w:eastAsia="DejaVu Serif" w:hAnsi="DejaVu Serif" w:cs="DejaVu Serif"/>
                <w:b/>
                <w:color w:val="000000"/>
                <w:sz w:val="24"/>
                <w:szCs w:val="24"/>
              </w:rPr>
              <w:t> </w:t>
            </w:r>
          </w:p>
        </w:tc>
        <w:tc>
          <w:tcPr>
            <w:tcW w:w="2126"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10DAA929" w14:textId="77777777" w:rsidR="00864008" w:rsidRDefault="000E6ABD">
            <w:pPr>
              <w:spacing w:line="360" w:lineRule="auto"/>
              <w:rPr>
                <w:color w:val="000000"/>
              </w:rPr>
            </w:pPr>
            <w:r>
              <w:rPr>
                <w:rFonts w:ascii="DejaVu Serif" w:eastAsia="DejaVu Serif" w:hAnsi="DejaVu Serif" w:cs="DejaVu Serif"/>
                <w:b/>
                <w:color w:val="000000"/>
                <w:sz w:val="24"/>
                <w:szCs w:val="24"/>
              </w:rPr>
              <w:t> </w:t>
            </w:r>
          </w:p>
        </w:tc>
        <w:tc>
          <w:tcPr>
            <w:tcW w:w="2126"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2F9832E2" w14:textId="77777777" w:rsidR="00864008" w:rsidRDefault="000E6ABD">
            <w:pPr>
              <w:spacing w:line="360" w:lineRule="auto"/>
              <w:rPr>
                <w:color w:val="000000"/>
              </w:rPr>
            </w:pPr>
            <w:r>
              <w:rPr>
                <w:rFonts w:ascii="DejaVu Serif" w:eastAsia="DejaVu Serif" w:hAnsi="DejaVu Serif" w:cs="DejaVu Serif"/>
                <w:b/>
                <w:color w:val="000000"/>
                <w:sz w:val="24"/>
                <w:szCs w:val="24"/>
              </w:rPr>
              <w:t> </w:t>
            </w:r>
          </w:p>
        </w:tc>
      </w:tr>
      <w:tr w:rsidR="00864008" w14:paraId="3C25BADD" w14:textId="77777777">
        <w:tc>
          <w:tcPr>
            <w:tcW w:w="4253" w:type="dxa"/>
            <w:tcBorders>
              <w:top w:val="nil"/>
              <w:left w:val="single" w:sz="8" w:space="0" w:color="000000"/>
              <w:bottom w:val="single" w:sz="8" w:space="0" w:color="000000"/>
              <w:right w:val="single" w:sz="8" w:space="0" w:color="000000"/>
            </w:tcBorders>
            <w:tcMar>
              <w:top w:w="0" w:type="dxa"/>
              <w:left w:w="0" w:type="dxa"/>
              <w:bottom w:w="0" w:type="dxa"/>
              <w:right w:w="108" w:type="dxa"/>
            </w:tcMar>
            <w:vAlign w:val="center"/>
            <w:hideMark/>
          </w:tcPr>
          <w:p w14:paraId="700AF6C5" w14:textId="77777777" w:rsidR="00864008" w:rsidRDefault="000E6ABD">
            <w:pPr>
              <w:spacing w:line="360" w:lineRule="auto"/>
              <w:rPr>
                <w:color w:val="000000"/>
              </w:rPr>
            </w:pPr>
            <w:r>
              <w:rPr>
                <w:rFonts w:ascii="DejaVu Serif" w:eastAsia="DejaVu Serif" w:hAnsi="DejaVu Serif" w:cs="DejaVu Serif"/>
                <w:color w:val="000000"/>
                <w:sz w:val="24"/>
                <w:szCs w:val="24"/>
              </w:rPr>
              <w:t xml:space="preserve">- </w:t>
            </w:r>
            <w:r>
              <w:rPr>
                <w:rFonts w:ascii="DejaVu Serif" w:eastAsia="DejaVu Serif" w:hAnsi="DejaVu Serif" w:cs="DejaVu Serif"/>
                <w:i/>
                <w:color w:val="000000"/>
                <w:sz w:val="24"/>
                <w:szCs w:val="24"/>
              </w:rPr>
              <w:t>по предприятиям, находящимся в   процедуре конкурсного производства</w:t>
            </w:r>
          </w:p>
        </w:tc>
        <w:tc>
          <w:tcPr>
            <w:tcW w:w="1134"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6FA9CA24" w14:textId="77777777" w:rsidR="00864008" w:rsidRDefault="000E6ABD">
            <w:pPr>
              <w:spacing w:line="360" w:lineRule="auto"/>
              <w:rPr>
                <w:color w:val="000000"/>
              </w:rPr>
            </w:pPr>
            <w:r>
              <w:rPr>
                <w:rFonts w:ascii="DejaVu Serif" w:eastAsia="DejaVu Serif" w:hAnsi="DejaVu Serif" w:cs="DejaVu Serif"/>
                <w:b/>
                <w:color w:val="000000"/>
                <w:sz w:val="24"/>
                <w:szCs w:val="24"/>
              </w:rPr>
              <w:t> </w:t>
            </w:r>
          </w:p>
        </w:tc>
        <w:tc>
          <w:tcPr>
            <w:tcW w:w="2126"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5FBCBA8B" w14:textId="77777777" w:rsidR="00864008" w:rsidRDefault="000E6ABD">
            <w:pPr>
              <w:spacing w:line="360" w:lineRule="auto"/>
              <w:rPr>
                <w:color w:val="000000"/>
              </w:rPr>
            </w:pPr>
            <w:r>
              <w:rPr>
                <w:rFonts w:ascii="DejaVu Serif" w:eastAsia="DejaVu Serif" w:hAnsi="DejaVu Serif" w:cs="DejaVu Serif"/>
                <w:b/>
                <w:color w:val="000000"/>
                <w:sz w:val="24"/>
                <w:szCs w:val="24"/>
              </w:rPr>
              <w:t> </w:t>
            </w:r>
          </w:p>
        </w:tc>
        <w:tc>
          <w:tcPr>
            <w:tcW w:w="2126"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664D3CE3" w14:textId="77777777" w:rsidR="00864008" w:rsidRDefault="000E6ABD">
            <w:pPr>
              <w:spacing w:line="360" w:lineRule="auto"/>
              <w:rPr>
                <w:color w:val="000000"/>
              </w:rPr>
            </w:pPr>
            <w:r>
              <w:rPr>
                <w:rFonts w:ascii="DejaVu Serif" w:eastAsia="DejaVu Serif" w:hAnsi="DejaVu Serif" w:cs="DejaVu Serif"/>
                <w:b/>
                <w:color w:val="000000"/>
                <w:sz w:val="24"/>
                <w:szCs w:val="24"/>
              </w:rPr>
              <w:t> </w:t>
            </w:r>
          </w:p>
        </w:tc>
      </w:tr>
    </w:tbl>
    <w:p w14:paraId="0E7E876E" w14:textId="77777777" w:rsidR="00864008" w:rsidRDefault="000E6ABD">
      <w:pPr>
        <w:spacing w:line="360" w:lineRule="auto"/>
        <w:ind w:firstLine="560"/>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 xml:space="preserve"> </w:t>
      </w:r>
    </w:p>
    <w:p w14:paraId="271E43F4" w14:textId="77777777" w:rsidR="00864008" w:rsidRDefault="000E6ABD">
      <w:pPr>
        <w:spacing w:line="360" w:lineRule="auto"/>
        <w:ind w:firstLine="700"/>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Сумма недоимки по арендной плате за объекты нежилого фонда:</w:t>
      </w:r>
    </w:p>
    <w:p w14:paraId="4F21BBEF" w14:textId="77777777" w:rsidR="00864008" w:rsidRDefault="000E6ABD">
      <w:pPr>
        <w:spacing w:line="360" w:lineRule="auto"/>
        <w:jc w:val="right"/>
        <w:rPr>
          <w:color w:val="000000"/>
        </w:rPr>
      </w:pPr>
      <w:r>
        <w:rPr>
          <w:rFonts w:ascii="DejaVu Serif" w:eastAsia="DejaVu Serif" w:hAnsi="DejaVu Serif" w:cs="DejaVu Serif"/>
          <w:color w:val="000000"/>
          <w:sz w:val="24"/>
          <w:szCs w:val="24"/>
        </w:rPr>
        <w:t>  (тыс. руб.)</w:t>
      </w:r>
    </w:p>
    <w:p w14:paraId="5C33A6ED" w14:textId="77777777" w:rsidR="00864008" w:rsidRDefault="000E6ABD">
      <w:pPr>
        <w:ind w:left="100"/>
        <w:rPr>
          <w:color w:val="000000"/>
        </w:rPr>
      </w:pPr>
      <w:r>
        <w:rPr>
          <w:rFonts w:ascii="DejaVu Serif" w:eastAsia="DejaVu Serif" w:hAnsi="DejaVu Serif" w:cs="DejaVu Serif"/>
          <w:color w:val="000000"/>
          <w:sz w:val="24"/>
          <w:szCs w:val="24"/>
        </w:rPr>
        <w:t> </w:t>
      </w:r>
    </w:p>
    <w:tbl>
      <w:tblPr>
        <w:tblW w:w="9645" w:type="dxa"/>
        <w:tblInd w:w="108" w:type="dxa"/>
        <w:tblBorders>
          <w:top w:val="nil"/>
          <w:left w:val="nil"/>
          <w:bottom w:val="nil"/>
          <w:right w:val="nil"/>
        </w:tblBorders>
        <w:tblCellMar>
          <w:left w:w="0" w:type="dxa"/>
          <w:right w:w="0" w:type="dxa"/>
        </w:tblCellMar>
        <w:tblLook w:val="04A0" w:firstRow="1" w:lastRow="0" w:firstColumn="1" w:lastColumn="0" w:noHBand="0" w:noVBand="1"/>
      </w:tblPr>
      <w:tblGrid>
        <w:gridCol w:w="4256"/>
        <w:gridCol w:w="1135"/>
        <w:gridCol w:w="2127"/>
        <w:gridCol w:w="2127"/>
      </w:tblGrid>
      <w:tr w:rsidR="00864008" w14:paraId="483A51D4" w14:textId="77777777">
        <w:tc>
          <w:tcPr>
            <w:tcW w:w="4253"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108" w:type="dxa"/>
            </w:tcMar>
            <w:hideMark/>
          </w:tcPr>
          <w:p w14:paraId="4497A98A" w14:textId="77777777" w:rsidR="00864008" w:rsidRDefault="000E6ABD">
            <w:pPr>
              <w:spacing w:line="360" w:lineRule="auto"/>
              <w:rPr>
                <w:color w:val="000000"/>
              </w:rPr>
            </w:pPr>
            <w:r>
              <w:rPr>
                <w:rFonts w:ascii="DejaVu Serif" w:eastAsia="DejaVu Serif" w:hAnsi="DejaVu Serif" w:cs="DejaVu Serif"/>
                <w:b/>
                <w:color w:val="000000"/>
                <w:sz w:val="24"/>
                <w:szCs w:val="24"/>
              </w:rPr>
              <w:t> </w:t>
            </w:r>
          </w:p>
        </w:tc>
        <w:tc>
          <w:tcPr>
            <w:tcW w:w="1134" w:type="dxa"/>
            <w:vMerge w:val="restart"/>
            <w:tcBorders>
              <w:top w:val="single" w:sz="8" w:space="0" w:color="000000"/>
              <w:left w:val="nil"/>
              <w:bottom w:val="single" w:sz="8" w:space="0" w:color="000000"/>
              <w:right w:val="single" w:sz="8" w:space="0" w:color="000000"/>
            </w:tcBorders>
            <w:tcMar>
              <w:top w:w="0" w:type="dxa"/>
              <w:left w:w="0" w:type="dxa"/>
              <w:bottom w:w="0" w:type="dxa"/>
              <w:right w:w="108" w:type="dxa"/>
            </w:tcMar>
            <w:vAlign w:val="center"/>
            <w:hideMark/>
          </w:tcPr>
          <w:p w14:paraId="094FEC00" w14:textId="77777777" w:rsidR="00864008" w:rsidRDefault="000E6ABD">
            <w:pPr>
              <w:spacing w:line="360" w:lineRule="auto"/>
              <w:jc w:val="center"/>
              <w:rPr>
                <w:color w:val="000000"/>
              </w:rPr>
            </w:pPr>
            <w:r>
              <w:rPr>
                <w:rFonts w:ascii="DejaVu Serif" w:eastAsia="DejaVu Serif" w:hAnsi="DejaVu Serif" w:cs="DejaVu Serif"/>
                <w:b/>
                <w:color w:val="000000"/>
                <w:sz w:val="24"/>
                <w:szCs w:val="24"/>
              </w:rPr>
              <w:t> </w:t>
            </w:r>
          </w:p>
          <w:p w14:paraId="5A1D7FCF" w14:textId="77777777" w:rsidR="00864008" w:rsidRDefault="000E6ABD">
            <w:pPr>
              <w:spacing w:line="360" w:lineRule="auto"/>
              <w:jc w:val="center"/>
              <w:rPr>
                <w:color w:val="000000"/>
              </w:rPr>
            </w:pPr>
            <w:r>
              <w:rPr>
                <w:rFonts w:ascii="DejaVu Serif" w:eastAsia="DejaVu Serif" w:hAnsi="DejaVu Serif" w:cs="DejaVu Serif"/>
                <w:color w:val="000000"/>
                <w:sz w:val="24"/>
                <w:szCs w:val="24"/>
              </w:rPr>
              <w:t>   ВСЕГО</w:t>
            </w:r>
          </w:p>
        </w:tc>
        <w:tc>
          <w:tcPr>
            <w:tcW w:w="4252" w:type="dxa"/>
            <w:gridSpan w:val="2"/>
            <w:tcBorders>
              <w:top w:val="single" w:sz="8" w:space="0" w:color="000000"/>
              <w:left w:val="nil"/>
              <w:bottom w:val="single" w:sz="8" w:space="0" w:color="000000"/>
              <w:right w:val="single" w:sz="8" w:space="0" w:color="000000"/>
            </w:tcBorders>
            <w:tcMar>
              <w:top w:w="0" w:type="dxa"/>
              <w:left w:w="0" w:type="dxa"/>
              <w:bottom w:w="0" w:type="dxa"/>
              <w:right w:w="108" w:type="dxa"/>
            </w:tcMar>
            <w:vAlign w:val="center"/>
            <w:hideMark/>
          </w:tcPr>
          <w:p w14:paraId="38BD10CD" w14:textId="77777777" w:rsidR="00864008" w:rsidRDefault="000E6ABD">
            <w:pPr>
              <w:spacing w:line="360" w:lineRule="auto"/>
              <w:rPr>
                <w:color w:val="000000"/>
              </w:rPr>
            </w:pPr>
            <w:r>
              <w:rPr>
                <w:rFonts w:ascii="DejaVu Serif" w:eastAsia="DejaVu Serif" w:hAnsi="DejaVu Serif" w:cs="DejaVu Serif"/>
                <w:color w:val="000000"/>
                <w:sz w:val="24"/>
                <w:szCs w:val="24"/>
              </w:rPr>
              <w:t>в том числе</w:t>
            </w:r>
          </w:p>
        </w:tc>
      </w:tr>
      <w:tr w:rsidR="00864008" w14:paraId="084220D3" w14:textId="77777777">
        <w:tc>
          <w:tcPr>
            <w:tcW w:w="4253"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108" w:type="dxa"/>
            </w:tcMar>
            <w:hideMark/>
          </w:tcPr>
          <w:p w14:paraId="00620531" w14:textId="77777777" w:rsidR="00864008" w:rsidRDefault="00864008"/>
        </w:tc>
        <w:tc>
          <w:tcPr>
            <w:tcW w:w="1134" w:type="dxa"/>
            <w:vMerge/>
            <w:tcBorders>
              <w:top w:val="single" w:sz="8" w:space="0" w:color="000000"/>
              <w:left w:val="nil"/>
              <w:bottom w:val="single" w:sz="8" w:space="0" w:color="000000"/>
              <w:right w:val="single" w:sz="8" w:space="0" w:color="000000"/>
            </w:tcBorders>
            <w:tcMar>
              <w:top w:w="0" w:type="dxa"/>
              <w:left w:w="0" w:type="dxa"/>
              <w:bottom w:w="0" w:type="dxa"/>
              <w:right w:w="108" w:type="dxa"/>
            </w:tcMar>
            <w:vAlign w:val="center"/>
            <w:hideMark/>
          </w:tcPr>
          <w:p w14:paraId="4B6DCDBD" w14:textId="77777777" w:rsidR="00864008" w:rsidRDefault="000E6ABD">
            <w:pPr>
              <w:rPr>
                <w:color w:val="000000"/>
              </w:rPr>
            </w:pPr>
            <w:r>
              <w:rPr>
                <w:color w:val="000000"/>
              </w:rPr>
              <w:t xml:space="preserve"> </w:t>
            </w:r>
          </w:p>
        </w:tc>
        <w:tc>
          <w:tcPr>
            <w:tcW w:w="2126"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4E7ABA8E" w14:textId="77777777" w:rsidR="00864008" w:rsidRDefault="000E6ABD">
            <w:pPr>
              <w:spacing w:line="360" w:lineRule="auto"/>
              <w:jc w:val="center"/>
              <w:rPr>
                <w:color w:val="000000"/>
              </w:rPr>
            </w:pPr>
            <w:r>
              <w:rPr>
                <w:rFonts w:ascii="DejaVu Serif" w:eastAsia="DejaVu Serif" w:hAnsi="DejaVu Serif" w:cs="DejaVu Serif"/>
                <w:color w:val="000000"/>
                <w:sz w:val="24"/>
                <w:szCs w:val="24"/>
              </w:rPr>
              <w:t>в бюджет городского округа</w:t>
            </w:r>
          </w:p>
        </w:tc>
        <w:tc>
          <w:tcPr>
            <w:tcW w:w="2126"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5553BB37" w14:textId="77777777" w:rsidR="00864008" w:rsidRDefault="000E6ABD">
            <w:pPr>
              <w:spacing w:line="360" w:lineRule="auto"/>
              <w:jc w:val="center"/>
              <w:rPr>
                <w:color w:val="000000"/>
              </w:rPr>
            </w:pPr>
            <w:r>
              <w:rPr>
                <w:rFonts w:ascii="DejaVu Serif" w:eastAsia="DejaVu Serif" w:hAnsi="DejaVu Serif" w:cs="DejaVu Serif"/>
                <w:color w:val="000000"/>
                <w:sz w:val="24"/>
                <w:szCs w:val="24"/>
              </w:rPr>
              <w:t>в бюджет муниципального округа</w:t>
            </w:r>
          </w:p>
        </w:tc>
      </w:tr>
      <w:tr w:rsidR="00864008" w14:paraId="16D72DF5" w14:textId="77777777">
        <w:tc>
          <w:tcPr>
            <w:tcW w:w="4253" w:type="dxa"/>
            <w:tcBorders>
              <w:top w:val="nil"/>
              <w:left w:val="single" w:sz="8" w:space="0" w:color="000000"/>
              <w:bottom w:val="single" w:sz="8" w:space="0" w:color="000000"/>
              <w:right w:val="single" w:sz="8" w:space="0" w:color="000000"/>
            </w:tcBorders>
            <w:tcMar>
              <w:top w:w="0" w:type="dxa"/>
              <w:left w:w="0" w:type="dxa"/>
              <w:bottom w:w="0" w:type="dxa"/>
              <w:right w:w="108" w:type="dxa"/>
            </w:tcMar>
            <w:vAlign w:val="center"/>
            <w:hideMark/>
          </w:tcPr>
          <w:p w14:paraId="6BF1EB15" w14:textId="77777777" w:rsidR="00864008" w:rsidRDefault="000E6ABD">
            <w:pPr>
              <w:spacing w:line="360" w:lineRule="auto"/>
              <w:rPr>
                <w:color w:val="000000"/>
              </w:rPr>
            </w:pPr>
            <w:r>
              <w:rPr>
                <w:rFonts w:ascii="DejaVu Serif" w:eastAsia="DejaVu Serif" w:hAnsi="DejaVu Serif" w:cs="DejaVu Serif"/>
                <w:color w:val="000000"/>
                <w:sz w:val="24"/>
                <w:szCs w:val="24"/>
              </w:rPr>
              <w:lastRenderedPageBreak/>
              <w:t>Сумма недоимки (без пени и штрафов)</w:t>
            </w:r>
          </w:p>
        </w:tc>
        <w:tc>
          <w:tcPr>
            <w:tcW w:w="1134"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3AD479D1" w14:textId="77777777" w:rsidR="00864008" w:rsidRDefault="000E6ABD">
            <w:pPr>
              <w:spacing w:line="360" w:lineRule="auto"/>
              <w:rPr>
                <w:color w:val="000000"/>
              </w:rPr>
            </w:pPr>
            <w:r>
              <w:rPr>
                <w:rFonts w:ascii="DejaVu Serif" w:eastAsia="DejaVu Serif" w:hAnsi="DejaVu Serif" w:cs="DejaVu Serif"/>
                <w:color w:val="000000"/>
                <w:sz w:val="24"/>
                <w:szCs w:val="24"/>
              </w:rPr>
              <w:t>133,3</w:t>
            </w:r>
          </w:p>
        </w:tc>
        <w:tc>
          <w:tcPr>
            <w:tcW w:w="2126"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04522411" w14:textId="77777777" w:rsidR="00864008" w:rsidRDefault="000E6ABD">
            <w:pPr>
              <w:spacing w:line="360" w:lineRule="auto"/>
              <w:rPr>
                <w:color w:val="000000"/>
              </w:rPr>
            </w:pPr>
            <w:r>
              <w:rPr>
                <w:rFonts w:ascii="DejaVu Serif" w:eastAsia="DejaVu Serif" w:hAnsi="DejaVu Serif" w:cs="DejaVu Serif"/>
                <w:b/>
                <w:color w:val="000000"/>
                <w:sz w:val="24"/>
                <w:szCs w:val="24"/>
              </w:rPr>
              <w:t> </w:t>
            </w:r>
          </w:p>
        </w:tc>
        <w:tc>
          <w:tcPr>
            <w:tcW w:w="2126"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5E3E4B2F" w14:textId="77777777" w:rsidR="00864008" w:rsidRDefault="000E6ABD">
            <w:pPr>
              <w:spacing w:line="360" w:lineRule="auto"/>
              <w:rPr>
                <w:color w:val="000000"/>
              </w:rPr>
            </w:pPr>
            <w:r>
              <w:rPr>
                <w:rFonts w:ascii="DejaVu Serif" w:eastAsia="DejaVu Serif" w:hAnsi="DejaVu Serif" w:cs="DejaVu Serif"/>
                <w:color w:val="000000"/>
                <w:sz w:val="24"/>
                <w:szCs w:val="24"/>
              </w:rPr>
              <w:t>133,3</w:t>
            </w:r>
          </w:p>
        </w:tc>
      </w:tr>
      <w:tr w:rsidR="00864008" w14:paraId="397B121A" w14:textId="77777777">
        <w:tc>
          <w:tcPr>
            <w:tcW w:w="4253" w:type="dxa"/>
            <w:tcBorders>
              <w:top w:val="nil"/>
              <w:left w:val="single" w:sz="8" w:space="0" w:color="000000"/>
              <w:bottom w:val="single" w:sz="8" w:space="0" w:color="000000"/>
              <w:right w:val="single" w:sz="8" w:space="0" w:color="000000"/>
            </w:tcBorders>
            <w:tcMar>
              <w:top w:w="0" w:type="dxa"/>
              <w:left w:w="0" w:type="dxa"/>
              <w:bottom w:w="0" w:type="dxa"/>
              <w:right w:w="108" w:type="dxa"/>
            </w:tcMar>
            <w:vAlign w:val="center"/>
            <w:hideMark/>
          </w:tcPr>
          <w:p w14:paraId="580AC859" w14:textId="77777777" w:rsidR="00864008" w:rsidRDefault="000E6ABD">
            <w:pPr>
              <w:spacing w:line="360" w:lineRule="auto"/>
              <w:rPr>
                <w:color w:val="000000"/>
              </w:rPr>
            </w:pPr>
            <w:r>
              <w:rPr>
                <w:rFonts w:ascii="DejaVu Serif" w:eastAsia="DejaVu Serif" w:hAnsi="DejaVu Serif" w:cs="DejaVu Serif"/>
                <w:i/>
                <w:color w:val="000000"/>
                <w:sz w:val="24"/>
                <w:szCs w:val="24"/>
              </w:rPr>
              <w:t>в том числе:</w:t>
            </w:r>
          </w:p>
        </w:tc>
        <w:tc>
          <w:tcPr>
            <w:tcW w:w="1134"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30B4EEF3" w14:textId="77777777" w:rsidR="00864008" w:rsidRDefault="000E6ABD">
            <w:pPr>
              <w:spacing w:line="360" w:lineRule="auto"/>
              <w:rPr>
                <w:color w:val="000000"/>
              </w:rPr>
            </w:pPr>
            <w:r>
              <w:rPr>
                <w:rFonts w:ascii="DejaVu Serif" w:eastAsia="DejaVu Serif" w:hAnsi="DejaVu Serif" w:cs="DejaVu Serif"/>
                <w:b/>
                <w:color w:val="000000"/>
                <w:sz w:val="24"/>
                <w:szCs w:val="24"/>
              </w:rPr>
              <w:t> </w:t>
            </w:r>
          </w:p>
        </w:tc>
        <w:tc>
          <w:tcPr>
            <w:tcW w:w="2126"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283FBA58" w14:textId="77777777" w:rsidR="00864008" w:rsidRDefault="000E6ABD">
            <w:pPr>
              <w:spacing w:line="360" w:lineRule="auto"/>
              <w:rPr>
                <w:color w:val="000000"/>
              </w:rPr>
            </w:pPr>
            <w:r>
              <w:rPr>
                <w:rFonts w:ascii="DejaVu Serif" w:eastAsia="DejaVu Serif" w:hAnsi="DejaVu Serif" w:cs="DejaVu Serif"/>
                <w:b/>
                <w:color w:val="000000"/>
                <w:sz w:val="24"/>
                <w:szCs w:val="24"/>
              </w:rPr>
              <w:t> </w:t>
            </w:r>
          </w:p>
        </w:tc>
        <w:tc>
          <w:tcPr>
            <w:tcW w:w="2126"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2FDC822F" w14:textId="77777777" w:rsidR="00864008" w:rsidRDefault="000E6ABD">
            <w:pPr>
              <w:spacing w:line="360" w:lineRule="auto"/>
              <w:rPr>
                <w:color w:val="000000"/>
              </w:rPr>
            </w:pPr>
            <w:r>
              <w:rPr>
                <w:rFonts w:ascii="DejaVu Serif" w:eastAsia="DejaVu Serif" w:hAnsi="DejaVu Serif" w:cs="DejaVu Serif"/>
                <w:b/>
                <w:color w:val="000000"/>
                <w:sz w:val="24"/>
                <w:szCs w:val="24"/>
              </w:rPr>
              <w:t> </w:t>
            </w:r>
          </w:p>
        </w:tc>
      </w:tr>
      <w:tr w:rsidR="00864008" w14:paraId="0FC8BAA4" w14:textId="77777777">
        <w:tc>
          <w:tcPr>
            <w:tcW w:w="4253" w:type="dxa"/>
            <w:tcBorders>
              <w:top w:val="nil"/>
              <w:left w:val="single" w:sz="8" w:space="0" w:color="000000"/>
              <w:bottom w:val="single" w:sz="8" w:space="0" w:color="000000"/>
              <w:right w:val="single" w:sz="8" w:space="0" w:color="000000"/>
            </w:tcBorders>
            <w:tcMar>
              <w:top w:w="0" w:type="dxa"/>
              <w:left w:w="0" w:type="dxa"/>
              <w:bottom w:w="0" w:type="dxa"/>
              <w:right w:w="108" w:type="dxa"/>
            </w:tcMar>
            <w:vAlign w:val="center"/>
            <w:hideMark/>
          </w:tcPr>
          <w:p w14:paraId="41723ECB" w14:textId="77777777" w:rsidR="00864008" w:rsidRDefault="000E6ABD">
            <w:pPr>
              <w:spacing w:line="360" w:lineRule="auto"/>
              <w:rPr>
                <w:color w:val="000000"/>
              </w:rPr>
            </w:pPr>
            <w:r>
              <w:rPr>
                <w:rFonts w:ascii="DejaVu Serif" w:eastAsia="DejaVu Serif" w:hAnsi="DejaVu Serif" w:cs="DejaVu Serif"/>
                <w:color w:val="000000"/>
                <w:sz w:val="24"/>
                <w:szCs w:val="24"/>
              </w:rPr>
              <w:t>- на исполнении в службе судебных приставов</w:t>
            </w:r>
          </w:p>
        </w:tc>
        <w:tc>
          <w:tcPr>
            <w:tcW w:w="1134"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56DFD94C" w14:textId="77777777" w:rsidR="00864008" w:rsidRDefault="000E6ABD">
            <w:pPr>
              <w:spacing w:line="360" w:lineRule="auto"/>
              <w:rPr>
                <w:color w:val="000000"/>
              </w:rPr>
            </w:pPr>
            <w:r>
              <w:rPr>
                <w:rFonts w:ascii="DejaVu Serif" w:eastAsia="DejaVu Serif" w:hAnsi="DejaVu Serif" w:cs="DejaVu Serif"/>
                <w:b/>
                <w:color w:val="000000"/>
                <w:sz w:val="24"/>
                <w:szCs w:val="24"/>
              </w:rPr>
              <w:t> </w:t>
            </w:r>
          </w:p>
        </w:tc>
        <w:tc>
          <w:tcPr>
            <w:tcW w:w="2126"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64A0137F" w14:textId="77777777" w:rsidR="00864008" w:rsidRDefault="000E6ABD">
            <w:pPr>
              <w:spacing w:line="360" w:lineRule="auto"/>
              <w:rPr>
                <w:color w:val="000000"/>
              </w:rPr>
            </w:pPr>
            <w:r>
              <w:rPr>
                <w:rFonts w:ascii="DejaVu Serif" w:eastAsia="DejaVu Serif" w:hAnsi="DejaVu Serif" w:cs="DejaVu Serif"/>
                <w:b/>
                <w:color w:val="000000"/>
                <w:sz w:val="24"/>
                <w:szCs w:val="24"/>
              </w:rPr>
              <w:t> </w:t>
            </w:r>
          </w:p>
        </w:tc>
        <w:tc>
          <w:tcPr>
            <w:tcW w:w="2126"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6C18D5A3" w14:textId="77777777" w:rsidR="00864008" w:rsidRDefault="000E6ABD">
            <w:pPr>
              <w:spacing w:line="360" w:lineRule="auto"/>
              <w:rPr>
                <w:color w:val="000000"/>
              </w:rPr>
            </w:pPr>
            <w:r>
              <w:rPr>
                <w:rFonts w:ascii="DejaVu Serif" w:eastAsia="DejaVu Serif" w:hAnsi="DejaVu Serif" w:cs="DejaVu Serif"/>
                <w:b/>
                <w:color w:val="000000"/>
                <w:sz w:val="24"/>
                <w:szCs w:val="24"/>
              </w:rPr>
              <w:t> </w:t>
            </w:r>
          </w:p>
        </w:tc>
      </w:tr>
      <w:tr w:rsidR="00864008" w14:paraId="3ABD3AD3" w14:textId="77777777">
        <w:tc>
          <w:tcPr>
            <w:tcW w:w="4253" w:type="dxa"/>
            <w:tcBorders>
              <w:top w:val="nil"/>
              <w:left w:val="single" w:sz="8" w:space="0" w:color="000000"/>
              <w:bottom w:val="single" w:sz="8" w:space="0" w:color="000000"/>
              <w:right w:val="single" w:sz="8" w:space="0" w:color="000000"/>
            </w:tcBorders>
            <w:tcMar>
              <w:top w:w="0" w:type="dxa"/>
              <w:left w:w="0" w:type="dxa"/>
              <w:bottom w:w="0" w:type="dxa"/>
              <w:right w:w="108" w:type="dxa"/>
            </w:tcMar>
            <w:vAlign w:val="center"/>
            <w:hideMark/>
          </w:tcPr>
          <w:p w14:paraId="22ACD2C3" w14:textId="77777777" w:rsidR="00864008" w:rsidRDefault="000E6ABD">
            <w:pPr>
              <w:spacing w:line="360" w:lineRule="auto"/>
              <w:rPr>
                <w:color w:val="000000"/>
              </w:rPr>
            </w:pPr>
            <w:r>
              <w:rPr>
                <w:rFonts w:ascii="DejaVu Serif" w:eastAsia="DejaVu Serif" w:hAnsi="DejaVu Serif" w:cs="DejaVu Serif"/>
                <w:color w:val="000000"/>
                <w:sz w:val="24"/>
                <w:szCs w:val="24"/>
              </w:rPr>
              <w:t>- по предприятиям-банкротам</w:t>
            </w:r>
          </w:p>
          <w:p w14:paraId="5B1E4A9F" w14:textId="77777777" w:rsidR="00864008" w:rsidRDefault="000E6ABD">
            <w:pPr>
              <w:spacing w:line="360" w:lineRule="auto"/>
              <w:rPr>
                <w:color w:val="000000"/>
              </w:rPr>
            </w:pPr>
            <w:r>
              <w:rPr>
                <w:rFonts w:ascii="DejaVu Serif" w:eastAsia="DejaVu Serif" w:hAnsi="DejaVu Serif" w:cs="DejaVu Serif"/>
                <w:color w:val="000000"/>
                <w:sz w:val="24"/>
                <w:szCs w:val="24"/>
              </w:rPr>
              <w:t>   </w:t>
            </w:r>
            <w:r>
              <w:rPr>
                <w:rFonts w:ascii="DejaVu Serif" w:eastAsia="DejaVu Serif" w:hAnsi="DejaVu Serif" w:cs="DejaVu Serif"/>
                <w:i/>
                <w:color w:val="000000"/>
                <w:sz w:val="24"/>
                <w:szCs w:val="24"/>
              </w:rPr>
              <w:t>из них:</w:t>
            </w:r>
          </w:p>
        </w:tc>
        <w:tc>
          <w:tcPr>
            <w:tcW w:w="1134"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3421900D" w14:textId="77777777" w:rsidR="00864008" w:rsidRDefault="000E6ABD">
            <w:pPr>
              <w:spacing w:line="360" w:lineRule="auto"/>
              <w:rPr>
                <w:color w:val="000000"/>
              </w:rPr>
            </w:pPr>
            <w:r>
              <w:rPr>
                <w:rFonts w:ascii="DejaVu Serif" w:eastAsia="DejaVu Serif" w:hAnsi="DejaVu Serif" w:cs="DejaVu Serif"/>
                <w:b/>
                <w:color w:val="000000"/>
                <w:sz w:val="24"/>
                <w:szCs w:val="24"/>
              </w:rPr>
              <w:t> </w:t>
            </w:r>
          </w:p>
        </w:tc>
        <w:tc>
          <w:tcPr>
            <w:tcW w:w="2126"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06A017D8" w14:textId="77777777" w:rsidR="00864008" w:rsidRDefault="000E6ABD">
            <w:pPr>
              <w:spacing w:line="360" w:lineRule="auto"/>
              <w:rPr>
                <w:color w:val="000000"/>
              </w:rPr>
            </w:pPr>
            <w:r>
              <w:rPr>
                <w:rFonts w:ascii="DejaVu Serif" w:eastAsia="DejaVu Serif" w:hAnsi="DejaVu Serif" w:cs="DejaVu Serif"/>
                <w:b/>
                <w:color w:val="000000"/>
                <w:sz w:val="24"/>
                <w:szCs w:val="24"/>
              </w:rPr>
              <w:t> </w:t>
            </w:r>
          </w:p>
        </w:tc>
        <w:tc>
          <w:tcPr>
            <w:tcW w:w="2126"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46BF7A22" w14:textId="77777777" w:rsidR="00864008" w:rsidRDefault="000E6ABD">
            <w:pPr>
              <w:spacing w:line="360" w:lineRule="auto"/>
              <w:rPr>
                <w:color w:val="000000"/>
              </w:rPr>
            </w:pPr>
            <w:r>
              <w:rPr>
                <w:rFonts w:ascii="DejaVu Serif" w:eastAsia="DejaVu Serif" w:hAnsi="DejaVu Serif" w:cs="DejaVu Serif"/>
                <w:b/>
                <w:color w:val="000000"/>
                <w:sz w:val="24"/>
                <w:szCs w:val="24"/>
              </w:rPr>
              <w:t> </w:t>
            </w:r>
          </w:p>
        </w:tc>
      </w:tr>
      <w:tr w:rsidR="00864008" w14:paraId="2D076710" w14:textId="77777777">
        <w:tc>
          <w:tcPr>
            <w:tcW w:w="4253" w:type="dxa"/>
            <w:tcBorders>
              <w:top w:val="nil"/>
              <w:left w:val="single" w:sz="8" w:space="0" w:color="000000"/>
              <w:bottom w:val="single" w:sz="8" w:space="0" w:color="000000"/>
              <w:right w:val="single" w:sz="8" w:space="0" w:color="000000"/>
            </w:tcBorders>
            <w:tcMar>
              <w:top w:w="0" w:type="dxa"/>
              <w:left w:w="0" w:type="dxa"/>
              <w:bottom w:w="0" w:type="dxa"/>
              <w:right w:w="108" w:type="dxa"/>
            </w:tcMar>
            <w:vAlign w:val="center"/>
            <w:hideMark/>
          </w:tcPr>
          <w:p w14:paraId="08868DA4" w14:textId="77777777" w:rsidR="00864008" w:rsidRDefault="000E6ABD">
            <w:pPr>
              <w:spacing w:line="360" w:lineRule="auto"/>
              <w:rPr>
                <w:color w:val="000000"/>
              </w:rPr>
            </w:pPr>
            <w:r>
              <w:rPr>
                <w:rFonts w:ascii="DejaVu Serif" w:eastAsia="DejaVu Serif" w:hAnsi="DejaVu Serif" w:cs="DejaVu Serif"/>
                <w:color w:val="000000"/>
                <w:sz w:val="24"/>
                <w:szCs w:val="24"/>
              </w:rPr>
              <w:t xml:space="preserve">- </w:t>
            </w:r>
            <w:r>
              <w:rPr>
                <w:rFonts w:ascii="DejaVu Serif" w:eastAsia="DejaVu Serif" w:hAnsi="DejaVu Serif" w:cs="DejaVu Serif"/>
                <w:i/>
                <w:color w:val="000000"/>
                <w:sz w:val="24"/>
                <w:szCs w:val="24"/>
              </w:rPr>
              <w:t>по предприятиям, находящимся в   процедуре конкурсного производства</w:t>
            </w:r>
          </w:p>
        </w:tc>
        <w:tc>
          <w:tcPr>
            <w:tcW w:w="1134"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2CF49004" w14:textId="77777777" w:rsidR="00864008" w:rsidRDefault="000E6ABD">
            <w:pPr>
              <w:spacing w:line="360" w:lineRule="auto"/>
              <w:rPr>
                <w:color w:val="000000"/>
              </w:rPr>
            </w:pPr>
            <w:r>
              <w:rPr>
                <w:rFonts w:ascii="DejaVu Serif" w:eastAsia="DejaVu Serif" w:hAnsi="DejaVu Serif" w:cs="DejaVu Serif"/>
                <w:b/>
                <w:color w:val="000000"/>
                <w:sz w:val="24"/>
                <w:szCs w:val="24"/>
              </w:rPr>
              <w:t> </w:t>
            </w:r>
          </w:p>
        </w:tc>
        <w:tc>
          <w:tcPr>
            <w:tcW w:w="2126"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3D45AF36" w14:textId="77777777" w:rsidR="00864008" w:rsidRDefault="000E6ABD">
            <w:pPr>
              <w:spacing w:line="360" w:lineRule="auto"/>
              <w:rPr>
                <w:color w:val="000000"/>
              </w:rPr>
            </w:pPr>
            <w:r>
              <w:rPr>
                <w:rFonts w:ascii="DejaVu Serif" w:eastAsia="DejaVu Serif" w:hAnsi="DejaVu Serif" w:cs="DejaVu Serif"/>
                <w:b/>
                <w:color w:val="000000"/>
                <w:sz w:val="24"/>
                <w:szCs w:val="24"/>
              </w:rPr>
              <w:t> </w:t>
            </w:r>
          </w:p>
        </w:tc>
        <w:tc>
          <w:tcPr>
            <w:tcW w:w="2126"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14:paraId="355F8894" w14:textId="77777777" w:rsidR="00864008" w:rsidRDefault="000E6ABD">
            <w:pPr>
              <w:spacing w:line="360" w:lineRule="auto"/>
              <w:rPr>
                <w:color w:val="000000"/>
              </w:rPr>
            </w:pPr>
            <w:r>
              <w:rPr>
                <w:rFonts w:ascii="DejaVu Serif" w:eastAsia="DejaVu Serif" w:hAnsi="DejaVu Serif" w:cs="DejaVu Serif"/>
                <w:b/>
                <w:color w:val="000000"/>
                <w:sz w:val="24"/>
                <w:szCs w:val="24"/>
              </w:rPr>
              <w:t> </w:t>
            </w:r>
          </w:p>
        </w:tc>
      </w:tr>
    </w:tbl>
    <w:p w14:paraId="1009ADBA" w14:textId="77777777" w:rsidR="00864008" w:rsidRDefault="000E6ABD">
      <w:pPr>
        <w:spacing w:line="360" w:lineRule="auto"/>
        <w:ind w:firstLine="700"/>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 xml:space="preserve"> Наиболее крупным должником по арендной плате за землю на 01.01.2026 г. являются:</w:t>
      </w:r>
    </w:p>
    <w:p w14:paraId="5E5A7509" w14:textId="77777777" w:rsidR="00864008" w:rsidRDefault="000E6ABD">
      <w:pPr>
        <w:spacing w:line="360" w:lineRule="auto"/>
        <w:ind w:firstLine="700"/>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 ООО «</w:t>
      </w:r>
      <w:proofErr w:type="spellStart"/>
      <w:r>
        <w:rPr>
          <w:rFonts w:ascii="DejaVu Serif" w:eastAsia="DejaVu Serif" w:hAnsi="DejaVu Serif" w:cs="DejaVu Serif"/>
          <w:color w:val="000000"/>
          <w:sz w:val="28"/>
          <w:szCs w:val="28"/>
        </w:rPr>
        <w:t>Дарнит</w:t>
      </w:r>
      <w:proofErr w:type="spellEnd"/>
      <w:r>
        <w:rPr>
          <w:rFonts w:ascii="DejaVu Serif" w:eastAsia="DejaVu Serif" w:hAnsi="DejaVu Serif" w:cs="DejaVu Serif"/>
          <w:color w:val="000000"/>
          <w:sz w:val="28"/>
          <w:szCs w:val="28"/>
        </w:rPr>
        <w:t>» - 143,9 тыс. рублей;</w:t>
      </w:r>
    </w:p>
    <w:p w14:paraId="4F48CA83" w14:textId="77777777" w:rsidR="00864008" w:rsidRDefault="000E6ABD">
      <w:pPr>
        <w:spacing w:line="360" w:lineRule="auto"/>
        <w:ind w:firstLine="700"/>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 xml:space="preserve">- </w:t>
      </w:r>
      <w:proofErr w:type="spellStart"/>
      <w:r>
        <w:rPr>
          <w:rFonts w:ascii="DejaVu Serif" w:eastAsia="DejaVu Serif" w:hAnsi="DejaVu Serif" w:cs="DejaVu Serif"/>
          <w:color w:val="000000"/>
          <w:sz w:val="28"/>
          <w:szCs w:val="28"/>
        </w:rPr>
        <w:t>Джаборов</w:t>
      </w:r>
      <w:proofErr w:type="spellEnd"/>
      <w:r>
        <w:rPr>
          <w:rFonts w:ascii="DejaVu Serif" w:eastAsia="DejaVu Serif" w:hAnsi="DejaVu Serif" w:cs="DejaVu Serif"/>
          <w:color w:val="000000"/>
          <w:sz w:val="28"/>
          <w:szCs w:val="28"/>
        </w:rPr>
        <w:t xml:space="preserve"> Н.Н. – 261,1 тыс. рублей;</w:t>
      </w:r>
    </w:p>
    <w:p w14:paraId="368DE12D" w14:textId="77777777" w:rsidR="00864008" w:rsidRDefault="000E6ABD">
      <w:pPr>
        <w:spacing w:line="360" w:lineRule="auto"/>
        <w:ind w:firstLine="700"/>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 xml:space="preserve">- ООО «Агрохолдинг </w:t>
      </w:r>
      <w:proofErr w:type="spellStart"/>
      <w:r>
        <w:rPr>
          <w:rFonts w:ascii="DejaVu Serif" w:eastAsia="DejaVu Serif" w:hAnsi="DejaVu Serif" w:cs="DejaVu Serif"/>
          <w:color w:val="000000"/>
          <w:sz w:val="28"/>
          <w:szCs w:val="28"/>
        </w:rPr>
        <w:t>Кипиай</w:t>
      </w:r>
      <w:proofErr w:type="spellEnd"/>
      <w:r>
        <w:rPr>
          <w:rFonts w:ascii="DejaVu Serif" w:eastAsia="DejaVu Serif" w:hAnsi="DejaVu Serif" w:cs="DejaVu Serif"/>
          <w:color w:val="000000"/>
          <w:sz w:val="28"/>
          <w:szCs w:val="28"/>
        </w:rPr>
        <w:t>» - 94,5 тыс. рублей;</w:t>
      </w:r>
    </w:p>
    <w:p w14:paraId="7C04502A" w14:textId="77777777" w:rsidR="00864008" w:rsidRDefault="000E6ABD">
      <w:pPr>
        <w:spacing w:line="360" w:lineRule="auto"/>
        <w:ind w:firstLine="700"/>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 ООО «</w:t>
      </w:r>
      <w:proofErr w:type="spellStart"/>
      <w:r>
        <w:rPr>
          <w:rFonts w:ascii="DejaVu Serif" w:eastAsia="DejaVu Serif" w:hAnsi="DejaVu Serif" w:cs="DejaVu Serif"/>
          <w:color w:val="000000"/>
          <w:sz w:val="28"/>
          <w:szCs w:val="28"/>
        </w:rPr>
        <w:t>НижВесКом</w:t>
      </w:r>
      <w:proofErr w:type="spellEnd"/>
      <w:r>
        <w:rPr>
          <w:rFonts w:ascii="DejaVu Serif" w:eastAsia="DejaVu Serif" w:hAnsi="DejaVu Serif" w:cs="DejaVu Serif"/>
          <w:color w:val="000000"/>
          <w:sz w:val="28"/>
          <w:szCs w:val="28"/>
        </w:rPr>
        <w:t>» - 42,6 тыс. рублей;</w:t>
      </w:r>
    </w:p>
    <w:p w14:paraId="4C844CC6" w14:textId="77777777" w:rsidR="00864008" w:rsidRDefault="000E6ABD">
      <w:pPr>
        <w:spacing w:line="360" w:lineRule="auto"/>
        <w:ind w:firstLine="700"/>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 ООО «Агрофирма «</w:t>
      </w:r>
      <w:proofErr w:type="spellStart"/>
      <w:r>
        <w:rPr>
          <w:rFonts w:ascii="DejaVu Serif" w:eastAsia="DejaVu Serif" w:hAnsi="DejaVu Serif" w:cs="DejaVu Serif"/>
          <w:color w:val="000000"/>
          <w:sz w:val="28"/>
          <w:szCs w:val="28"/>
        </w:rPr>
        <w:t>Ратово</w:t>
      </w:r>
      <w:proofErr w:type="spellEnd"/>
      <w:r>
        <w:rPr>
          <w:rFonts w:ascii="DejaVu Serif" w:eastAsia="DejaVu Serif" w:hAnsi="DejaVu Serif" w:cs="DejaVu Serif"/>
          <w:color w:val="000000"/>
          <w:sz w:val="28"/>
          <w:szCs w:val="28"/>
        </w:rPr>
        <w:t>» - 40,8 тыс. рублей.</w:t>
      </w:r>
    </w:p>
    <w:p w14:paraId="0A8228F7" w14:textId="77777777" w:rsidR="00864008" w:rsidRDefault="000E6ABD">
      <w:pPr>
        <w:spacing w:line="360" w:lineRule="auto"/>
        <w:ind w:firstLine="700"/>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 xml:space="preserve">Недоимка по арендной плате за объекты нежилого фонда по состоянию на 01.01.2026 г. составила 133,3 тыс. рублей, из них ООО «НИКА» - 100,6 тыс. рублей, </w:t>
      </w:r>
      <w:proofErr w:type="spellStart"/>
      <w:r>
        <w:rPr>
          <w:rFonts w:ascii="DejaVu Serif" w:eastAsia="DejaVu Serif" w:hAnsi="DejaVu Serif" w:cs="DejaVu Serif"/>
          <w:color w:val="000000"/>
          <w:sz w:val="28"/>
          <w:szCs w:val="28"/>
        </w:rPr>
        <w:t>Кутрунов</w:t>
      </w:r>
      <w:proofErr w:type="spellEnd"/>
      <w:r>
        <w:rPr>
          <w:rFonts w:ascii="DejaVu Serif" w:eastAsia="DejaVu Serif" w:hAnsi="DejaVu Serif" w:cs="DejaVu Serif"/>
          <w:color w:val="000000"/>
          <w:sz w:val="28"/>
          <w:szCs w:val="28"/>
        </w:rPr>
        <w:t xml:space="preserve"> Е.М. – 15,5 тыс. рублей, Прокопьев Е.Е. – 10,4 тыс. рублей, Родионова Н.В. – 5,6 тыс. рублей.</w:t>
      </w:r>
    </w:p>
    <w:p w14:paraId="3E6A47D3" w14:textId="77777777" w:rsidR="00864008" w:rsidRDefault="000E6ABD">
      <w:pPr>
        <w:spacing w:line="360" w:lineRule="auto"/>
        <w:ind w:firstLine="700"/>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 план по прочим поступлениям от использования имущества, находящегося в собственности муниципальных округов исполнен на 109,84%, при плане 95 300,00 руб., исполнение составило 104 677,30 руб.;</w:t>
      </w:r>
    </w:p>
    <w:p w14:paraId="0E52370E" w14:textId="77777777" w:rsidR="00864008" w:rsidRDefault="000E6ABD">
      <w:pPr>
        <w:spacing w:line="360" w:lineRule="auto"/>
        <w:ind w:firstLine="700"/>
        <w:jc w:val="both"/>
        <w:rPr>
          <w:color w:val="000000"/>
        </w:rPr>
      </w:pPr>
      <w:r>
        <w:rPr>
          <w:rFonts w:ascii="DejaVu Serif" w:eastAsia="DejaVu Serif" w:hAnsi="DejaVu Serif" w:cs="DejaVu Serif"/>
          <w:color w:val="000000"/>
          <w:sz w:val="24"/>
          <w:szCs w:val="24"/>
        </w:rPr>
        <w:lastRenderedPageBreak/>
        <w:t> </w:t>
      </w:r>
      <w:r>
        <w:rPr>
          <w:rFonts w:ascii="DejaVu Serif" w:eastAsia="DejaVu Serif" w:hAnsi="DejaVu Serif" w:cs="DejaVu Serif"/>
          <w:color w:val="000000"/>
          <w:sz w:val="28"/>
          <w:szCs w:val="28"/>
        </w:rPr>
        <w:t>-   план по плате за негативное воздействие на окружающую среду исполнен на 100,0 %, при плане 1 429 676,23 руб., исполнение составило 1 429 676,23 руб.;</w:t>
      </w:r>
    </w:p>
    <w:p w14:paraId="0316DFEB" w14:textId="77777777" w:rsidR="00864008" w:rsidRDefault="000E6ABD">
      <w:pPr>
        <w:spacing w:line="360" w:lineRule="auto"/>
        <w:ind w:firstLine="700"/>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 xml:space="preserve">План Министерства финансов за негативное воздействие на окружающую среду при плане 864 500,00 руб. выполнен на 165,38%. </w:t>
      </w:r>
    </w:p>
    <w:p w14:paraId="1F98E6F5" w14:textId="77777777" w:rsidR="00864008" w:rsidRDefault="000E6ABD">
      <w:pPr>
        <w:spacing w:line="360" w:lineRule="auto"/>
        <w:ind w:firstLine="700"/>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 xml:space="preserve">- план по прочим доходам от компенсации затрат бюджетов муниципальных округов исполнен на 101,92%, при 3 626 502,60 руб. исполнение составило </w:t>
      </w:r>
    </w:p>
    <w:p w14:paraId="47E0FB67" w14:textId="77777777" w:rsidR="00864008" w:rsidRDefault="000E6ABD">
      <w:pPr>
        <w:spacing w:line="360" w:lineRule="auto"/>
        <w:ind w:firstLine="700"/>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3 626 502,60 руб.</w:t>
      </w:r>
    </w:p>
    <w:p w14:paraId="1D198A51" w14:textId="77777777" w:rsidR="00864008" w:rsidRDefault="000E6ABD">
      <w:pPr>
        <w:spacing w:line="360" w:lineRule="auto"/>
        <w:ind w:firstLine="700"/>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 xml:space="preserve">-   план по продаже земельных участков исполнен на 100,30%, при плане </w:t>
      </w:r>
    </w:p>
    <w:p w14:paraId="77DC0E7A" w14:textId="77777777" w:rsidR="00864008" w:rsidRDefault="000E6ABD">
      <w:pPr>
        <w:spacing w:line="360" w:lineRule="auto"/>
        <w:ind w:firstLine="700"/>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13 100 600,00 руб., исполнение составило 13 139 559,93 руб.</w:t>
      </w:r>
    </w:p>
    <w:p w14:paraId="50246258" w14:textId="77777777" w:rsidR="00864008" w:rsidRDefault="000E6ABD">
      <w:pPr>
        <w:spacing w:line="360" w:lineRule="auto"/>
        <w:ind w:firstLine="700"/>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План Министерства финансов по продаже земельных участков при плане 5 600 000,00 руб. выполнен на 234,63%.</w:t>
      </w:r>
    </w:p>
    <w:p w14:paraId="1EDDA5E8" w14:textId="77777777" w:rsidR="00864008" w:rsidRDefault="000E6ABD">
      <w:pPr>
        <w:spacing w:line="360" w:lineRule="auto"/>
        <w:ind w:firstLine="700"/>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 план по доходам от приватизации имущества, находящегося в собственности муниципальных округов исполнен на 100,0%, при плане 223 000,00 руб., исполнение составило 223 000,00 руб.</w:t>
      </w:r>
    </w:p>
    <w:p w14:paraId="38328A40" w14:textId="77777777" w:rsidR="00864008" w:rsidRDefault="000E6ABD">
      <w:pPr>
        <w:spacing w:line="360" w:lineRule="auto"/>
        <w:ind w:firstLine="700"/>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 xml:space="preserve">План Министерства финансов по доходам от приватизации имущества, находящегося в собственности муниципальных округов при плане 1 000 000,00 руб. выполнен на 22,3%. </w:t>
      </w:r>
    </w:p>
    <w:p w14:paraId="05EE9258" w14:textId="77777777" w:rsidR="00864008" w:rsidRDefault="000E6ABD">
      <w:pPr>
        <w:spacing w:line="360" w:lineRule="auto"/>
        <w:ind w:firstLine="700"/>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 план по доходам от штрафов, санкций и возмещения ущерба исполнен на 100,97%, при плане 1 767 237,39 руб., исполнение составило 1 784 421,05 руб.</w:t>
      </w:r>
    </w:p>
    <w:p w14:paraId="2C70EC52" w14:textId="77777777" w:rsidR="00864008" w:rsidRDefault="000E6ABD">
      <w:pPr>
        <w:spacing w:line="360" w:lineRule="auto"/>
        <w:ind w:firstLine="700"/>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План Министерства финансов по доходам от штрафов, санкций и возмещения ущерба при плане 266 300,00 руб. выполнен на 670,08%</w:t>
      </w:r>
    </w:p>
    <w:p w14:paraId="0326E208" w14:textId="77777777" w:rsidR="00864008" w:rsidRDefault="000E6ABD">
      <w:pPr>
        <w:spacing w:line="360" w:lineRule="auto"/>
        <w:ind w:firstLine="700"/>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 план по инициативным платежам исполнен на 100,31%, при плане 938 800,27 руб., исполнение составило 941 688,88 руб.</w:t>
      </w:r>
    </w:p>
    <w:p w14:paraId="05B9F107" w14:textId="77777777" w:rsidR="00864008" w:rsidRDefault="000E6ABD">
      <w:pPr>
        <w:spacing w:line="360" w:lineRule="auto"/>
        <w:ind w:firstLine="700"/>
        <w:jc w:val="both"/>
        <w:rPr>
          <w:color w:val="000000"/>
        </w:rPr>
      </w:pPr>
      <w:r>
        <w:rPr>
          <w:rFonts w:ascii="DejaVu Serif" w:eastAsia="DejaVu Serif" w:hAnsi="DejaVu Serif" w:cs="DejaVu Serif"/>
          <w:color w:val="000000"/>
          <w:sz w:val="24"/>
          <w:szCs w:val="24"/>
        </w:rPr>
        <w:lastRenderedPageBreak/>
        <w:t> </w:t>
      </w:r>
      <w:r>
        <w:rPr>
          <w:rFonts w:ascii="DejaVu Serif" w:eastAsia="DejaVu Serif" w:hAnsi="DejaVu Serif" w:cs="DejaVu Serif"/>
          <w:color w:val="000000"/>
          <w:sz w:val="28"/>
          <w:szCs w:val="28"/>
        </w:rPr>
        <w:t>Расшифровка доходов по следующим кодам бюджетной классификации за 2025 год:</w:t>
      </w:r>
    </w:p>
    <w:p w14:paraId="49603BCA" w14:textId="77777777" w:rsidR="00864008" w:rsidRDefault="000E6ABD">
      <w:pPr>
        <w:spacing w:line="360" w:lineRule="auto"/>
        <w:ind w:firstLine="700"/>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b/>
          <w:color w:val="000000"/>
          <w:sz w:val="28"/>
          <w:szCs w:val="28"/>
        </w:rPr>
        <w:t>1 11 09000 00 0000 120</w:t>
      </w:r>
      <w:r>
        <w:rPr>
          <w:rFonts w:ascii="DejaVu Serif" w:eastAsia="DejaVu Serif" w:hAnsi="DejaVu Serif" w:cs="DejaVu Serif"/>
          <w:color w:val="000000"/>
          <w:sz w:val="28"/>
          <w:szCs w:val="28"/>
        </w:rPr>
        <w:t xml:space="preserve"> «Прочие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 - поступило за 2025 год 104 677,30 руб., в том числе 104 677,30 руб. – плата по договору социального найма жилого помещения;</w:t>
      </w:r>
    </w:p>
    <w:p w14:paraId="0BE27F3B" w14:textId="77777777" w:rsidR="00864008" w:rsidRDefault="000E6ABD">
      <w:pPr>
        <w:spacing w:line="360" w:lineRule="auto"/>
        <w:ind w:firstLine="700"/>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b/>
          <w:color w:val="000000"/>
          <w:sz w:val="28"/>
          <w:szCs w:val="28"/>
        </w:rPr>
        <w:t>1 12 01000 01 0000 120</w:t>
      </w:r>
      <w:r>
        <w:rPr>
          <w:rFonts w:ascii="DejaVu Serif" w:eastAsia="DejaVu Serif" w:hAnsi="DejaVu Serif" w:cs="DejaVu Serif"/>
          <w:color w:val="000000"/>
          <w:sz w:val="28"/>
          <w:szCs w:val="28"/>
        </w:rPr>
        <w:t xml:space="preserve"> «Плата за негативное воздействие на окружающую среду» - поступило за 2025 год – 1 429 678,74 руб., в том числе: 120 060,26 руб. – плата за выбросы загрязняющих веществ в атмосферный воздух стационарными объектами; 1 291 350,47 руб. – плата за сбросы загрязняющих веществ в водные объекты; 18 087,52 руб. – плата за размещение отходов производства; 180,49 руб. – плата за размещение отходов твердых коммунальных отходов.</w:t>
      </w:r>
    </w:p>
    <w:p w14:paraId="0B37B03C" w14:textId="77777777" w:rsidR="00864008" w:rsidRDefault="000E6ABD">
      <w:pPr>
        <w:spacing w:line="360" w:lineRule="auto"/>
        <w:ind w:firstLine="700"/>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b/>
          <w:color w:val="000000"/>
          <w:sz w:val="28"/>
          <w:szCs w:val="28"/>
        </w:rPr>
        <w:t>1 13 01990 00 0000 130</w:t>
      </w:r>
      <w:r>
        <w:rPr>
          <w:rFonts w:ascii="DejaVu Serif" w:eastAsia="DejaVu Serif" w:hAnsi="DejaVu Serif" w:cs="DejaVu Serif"/>
          <w:color w:val="000000"/>
          <w:sz w:val="28"/>
          <w:szCs w:val="28"/>
        </w:rPr>
        <w:t xml:space="preserve"> «Прочие доходы от оказания платных услуг (работ)» -  поступлений за 2025 год не было;</w:t>
      </w:r>
    </w:p>
    <w:p w14:paraId="7270B14E" w14:textId="77777777" w:rsidR="00864008" w:rsidRDefault="000E6ABD">
      <w:pPr>
        <w:spacing w:line="360" w:lineRule="auto"/>
        <w:ind w:firstLine="700"/>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b/>
          <w:color w:val="000000"/>
          <w:sz w:val="28"/>
          <w:szCs w:val="28"/>
        </w:rPr>
        <w:t>1 13 02060 00 0000 130</w:t>
      </w:r>
      <w:r>
        <w:rPr>
          <w:rFonts w:ascii="DejaVu Serif" w:eastAsia="DejaVu Serif" w:hAnsi="DejaVu Serif" w:cs="DejaVu Serif"/>
          <w:color w:val="000000"/>
          <w:sz w:val="28"/>
          <w:szCs w:val="28"/>
        </w:rPr>
        <w:t xml:space="preserve"> «Доходы, поступающие в порядке возмещения расходов, понесенных в связи с эксплуатацией имущества» - поступлений за 2025 год не было;</w:t>
      </w:r>
    </w:p>
    <w:p w14:paraId="684EF06C" w14:textId="77777777" w:rsidR="00864008" w:rsidRDefault="000E6ABD">
      <w:pPr>
        <w:spacing w:line="360" w:lineRule="auto"/>
        <w:ind w:firstLine="700"/>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b/>
          <w:color w:val="000000"/>
          <w:sz w:val="28"/>
          <w:szCs w:val="28"/>
        </w:rPr>
        <w:t>1 13 02990 00 0000 130</w:t>
      </w:r>
      <w:r>
        <w:rPr>
          <w:rFonts w:ascii="DejaVu Serif" w:eastAsia="DejaVu Serif" w:hAnsi="DejaVu Serif" w:cs="DejaVu Serif"/>
          <w:color w:val="000000"/>
          <w:sz w:val="28"/>
          <w:szCs w:val="28"/>
        </w:rPr>
        <w:t xml:space="preserve"> «Прочие доходы от компенсации затрат государства» - поступило за 2025 год – </w:t>
      </w:r>
      <w:r>
        <w:rPr>
          <w:rFonts w:ascii="DejaVu Serif" w:eastAsia="DejaVu Serif" w:hAnsi="DejaVu Serif" w:cs="DejaVu Serif"/>
          <w:b/>
          <w:color w:val="000000"/>
          <w:sz w:val="28"/>
          <w:szCs w:val="28"/>
        </w:rPr>
        <w:t>3 696 233,96</w:t>
      </w:r>
      <w:r>
        <w:rPr>
          <w:rFonts w:ascii="DejaVu Serif" w:eastAsia="DejaVu Serif" w:hAnsi="DejaVu Serif" w:cs="DejaVu Serif"/>
          <w:color w:val="000000"/>
          <w:sz w:val="28"/>
          <w:szCs w:val="28"/>
        </w:rPr>
        <w:t xml:space="preserve"> руб., в том числе возмещение арендаторами стоимости коммунальных услуг – 1 233 432,99 руб.; подлежащие возврату в областной бюджет по КБК 2 19 00000 00 0000 000 – 2 462 800,97 руб.: </w:t>
      </w:r>
    </w:p>
    <w:p w14:paraId="376A5F70" w14:textId="77777777" w:rsidR="00864008" w:rsidRDefault="000E6ABD">
      <w:pPr>
        <w:spacing w:line="360" w:lineRule="auto"/>
        <w:ind w:firstLine="700"/>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 xml:space="preserve">001  1 13 02994 14 0000 130 – </w:t>
      </w:r>
      <w:r>
        <w:rPr>
          <w:rFonts w:ascii="DejaVu Serif" w:eastAsia="DejaVu Serif" w:hAnsi="DejaVu Serif" w:cs="DejaVu Serif"/>
          <w:b/>
          <w:color w:val="000000"/>
          <w:sz w:val="28"/>
          <w:szCs w:val="28"/>
        </w:rPr>
        <w:t>1 612 305,50</w:t>
      </w:r>
      <w:r>
        <w:rPr>
          <w:rFonts w:ascii="DejaVu Serif" w:eastAsia="DejaVu Serif" w:hAnsi="DejaVu Serif" w:cs="DejaVu Serif"/>
          <w:color w:val="000000"/>
          <w:sz w:val="28"/>
          <w:szCs w:val="28"/>
        </w:rPr>
        <w:t xml:space="preserve"> руб. – возврат остатков субсидии на обеспечение мероприятий по переселению граждан из аварийного жилищного фонда за счет средств областного бюджета;</w:t>
      </w:r>
    </w:p>
    <w:p w14:paraId="06DC1D5D" w14:textId="77777777" w:rsidR="00864008" w:rsidRDefault="000E6ABD">
      <w:pPr>
        <w:spacing w:line="360" w:lineRule="auto"/>
        <w:ind w:firstLine="700"/>
        <w:jc w:val="both"/>
        <w:rPr>
          <w:color w:val="000000"/>
        </w:rPr>
      </w:pPr>
      <w:r>
        <w:rPr>
          <w:rFonts w:ascii="DejaVu Serif" w:eastAsia="DejaVu Serif" w:hAnsi="DejaVu Serif" w:cs="DejaVu Serif"/>
          <w:color w:val="000000"/>
          <w:sz w:val="24"/>
          <w:szCs w:val="24"/>
        </w:rPr>
        <w:lastRenderedPageBreak/>
        <w:t> </w:t>
      </w:r>
      <w:r>
        <w:rPr>
          <w:rFonts w:ascii="DejaVu Serif" w:eastAsia="DejaVu Serif" w:hAnsi="DejaVu Serif" w:cs="DejaVu Serif"/>
          <w:color w:val="000000"/>
          <w:sz w:val="28"/>
          <w:szCs w:val="28"/>
        </w:rPr>
        <w:t xml:space="preserve">074 1 13 02994 14 0000 130 – </w:t>
      </w:r>
      <w:r>
        <w:rPr>
          <w:rFonts w:ascii="DejaVu Serif" w:eastAsia="DejaVu Serif" w:hAnsi="DejaVu Serif" w:cs="DejaVu Serif"/>
          <w:b/>
          <w:color w:val="000000"/>
          <w:sz w:val="28"/>
          <w:szCs w:val="28"/>
        </w:rPr>
        <w:t>706 218,64</w:t>
      </w:r>
      <w:r>
        <w:rPr>
          <w:rFonts w:ascii="DejaVu Serif" w:eastAsia="DejaVu Serif" w:hAnsi="DejaVu Serif" w:cs="DejaVu Serif"/>
          <w:color w:val="000000"/>
          <w:sz w:val="28"/>
          <w:szCs w:val="28"/>
        </w:rPr>
        <w:t xml:space="preserve"> руб., из них 8 208,26 – возврат остатков субвенция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и муниципальных общеобразовательных организаций и профессиональных образовательных организаций Нижегородской области; 398 531,67 руб. - возврат остатков субвенции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299 478,71 руб. - возврат остатков субсидии</w:t>
      </w:r>
      <w:r>
        <w:rPr>
          <w:rFonts w:ascii="DejaVu Serif" w:eastAsia="DejaVu Serif" w:hAnsi="DejaVu Serif" w:cs="DejaVu Serif"/>
          <w:color w:val="000000"/>
          <w:sz w:val="24"/>
          <w:szCs w:val="24"/>
        </w:rPr>
        <w:t xml:space="preserve"> </w:t>
      </w:r>
      <w:r>
        <w:rPr>
          <w:rFonts w:ascii="DejaVu Serif" w:eastAsia="DejaVu Serif" w:hAnsi="DejaVu Serif" w:cs="DejaVu Serif"/>
          <w:color w:val="000000"/>
          <w:sz w:val="28"/>
          <w:szCs w:val="28"/>
        </w:rPr>
        <w:t>на организацию бесплатного горячего питания обучающихся, получающих начальное общее образование в муниципальных образовательных организациях Нижегородской области.</w:t>
      </w:r>
    </w:p>
    <w:p w14:paraId="455F2BD0" w14:textId="77777777" w:rsidR="00864008" w:rsidRDefault="000E6ABD">
      <w:pPr>
        <w:spacing w:line="360" w:lineRule="auto"/>
        <w:ind w:firstLine="700"/>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082 1 13 02994 14 0000 130 – 144 276,83 руб., из них 2 752,80 руб. – возврат остатков субсидии на поддержку приоритетных направлений агропромышленного комплекса и развитие малых форм хозяйствования; 18 000,00 руб. – возврат остатков субвенции на осуществление выплат, предусмотренных Законом Нижегородской области от 26 декабря 2018 года № 158-З "О мерах по развитию кадрового потенциала сельскохозяйственного производства Нижегородской области"; 71 524,03 руб. - возврат остатков субвенции на возмещение производителям зерновых культур части затрат на производство и реализацию зерновых культур; 52 000,00 руб. - Возврат остатков субвенций на поддержку сельскохозяйственного производства по отдельным подотраслям растениеводства и животноводства из бюджетов муниципальных округов за счет средств федерального бюджета.</w:t>
      </w:r>
    </w:p>
    <w:p w14:paraId="6F2098C9" w14:textId="77777777" w:rsidR="00864008" w:rsidRDefault="000E6ABD">
      <w:pPr>
        <w:spacing w:line="360" w:lineRule="auto"/>
        <w:ind w:firstLine="700"/>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b/>
          <w:color w:val="000000"/>
          <w:sz w:val="28"/>
          <w:szCs w:val="28"/>
        </w:rPr>
        <w:t>1 14 02000 00 0000 000</w:t>
      </w:r>
      <w:r>
        <w:rPr>
          <w:rFonts w:ascii="DejaVu Serif" w:eastAsia="DejaVu Serif" w:hAnsi="DejaVu Serif" w:cs="DejaVu Serif"/>
          <w:color w:val="000000"/>
          <w:sz w:val="28"/>
          <w:szCs w:val="28"/>
        </w:rPr>
        <w:t xml:space="preserve"> "Доходы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w:t>
      </w:r>
      <w:r>
        <w:rPr>
          <w:rFonts w:ascii="DejaVu Serif" w:eastAsia="DejaVu Serif" w:hAnsi="DejaVu Serif" w:cs="DejaVu Serif"/>
          <w:color w:val="000000"/>
          <w:sz w:val="28"/>
          <w:szCs w:val="28"/>
        </w:rPr>
        <w:lastRenderedPageBreak/>
        <w:t>учреждений, а также имущества государственных и муниципальных унитарных предприятий, в том числе казенных)" – поступлений в 2025 году не было;</w:t>
      </w:r>
    </w:p>
    <w:p w14:paraId="50924922" w14:textId="77777777" w:rsidR="00864008" w:rsidRDefault="000E6ABD">
      <w:pPr>
        <w:spacing w:line="360" w:lineRule="auto"/>
        <w:ind w:firstLine="700"/>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b/>
          <w:color w:val="000000"/>
          <w:sz w:val="28"/>
          <w:szCs w:val="28"/>
        </w:rPr>
        <w:t>1 14 13000 00 0000 000</w:t>
      </w:r>
      <w:r>
        <w:rPr>
          <w:rFonts w:ascii="DejaVu Serif" w:eastAsia="DejaVu Serif" w:hAnsi="DejaVu Serif" w:cs="DejaVu Serif"/>
          <w:color w:val="000000"/>
          <w:sz w:val="24"/>
          <w:szCs w:val="24"/>
        </w:rPr>
        <w:t xml:space="preserve"> "Доходы от приватизации имущества, находящегося в государственной и муниципальной собственности" – 223 000,00 руб. (здание </w:t>
      </w:r>
      <w:proofErr w:type="spellStart"/>
      <w:r>
        <w:rPr>
          <w:rFonts w:ascii="DejaVu Serif" w:eastAsia="DejaVu Serif" w:hAnsi="DejaVu Serif" w:cs="DejaVu Serif"/>
          <w:color w:val="000000"/>
          <w:sz w:val="24"/>
          <w:szCs w:val="24"/>
        </w:rPr>
        <w:t>Шемаринского</w:t>
      </w:r>
      <w:proofErr w:type="spellEnd"/>
      <w:r>
        <w:rPr>
          <w:rFonts w:ascii="DejaVu Serif" w:eastAsia="DejaVu Serif" w:hAnsi="DejaVu Serif" w:cs="DejaVu Serif"/>
          <w:color w:val="000000"/>
          <w:sz w:val="24"/>
          <w:szCs w:val="24"/>
        </w:rPr>
        <w:t xml:space="preserve"> детского сада).</w:t>
      </w:r>
    </w:p>
    <w:p w14:paraId="170C8FC5" w14:textId="77777777" w:rsidR="00864008" w:rsidRDefault="000E6ABD">
      <w:pPr>
        <w:spacing w:line="360" w:lineRule="auto"/>
        <w:ind w:firstLine="700"/>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b/>
          <w:color w:val="000000"/>
          <w:sz w:val="28"/>
          <w:szCs w:val="28"/>
        </w:rPr>
        <w:t>1 16 07090 00 0000 140</w:t>
      </w:r>
      <w:r>
        <w:rPr>
          <w:rFonts w:ascii="DejaVu Serif" w:eastAsia="DejaVu Serif" w:hAnsi="DejaVu Serif" w:cs="DejaVu Serif"/>
          <w:color w:val="000000"/>
          <w:sz w:val="28"/>
          <w:szCs w:val="28"/>
        </w:rPr>
        <w:t xml:space="preserve"> «Иные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казенным учреждениям, Центральным банком Российской Федерации, государственной корпорацией» - поступило за 2025 год 55 761,17 руб., в том числе 52 761,17 руб. – ООО «Девис» (неустойка по муниципальному контракту), 2 000,00 руб. – </w:t>
      </w:r>
      <w:proofErr w:type="spellStart"/>
      <w:r>
        <w:rPr>
          <w:rFonts w:ascii="DejaVu Serif" w:eastAsia="DejaVu Serif" w:hAnsi="DejaVu Serif" w:cs="DejaVu Serif"/>
          <w:color w:val="000000"/>
          <w:sz w:val="28"/>
          <w:szCs w:val="28"/>
        </w:rPr>
        <w:t>Самолетова</w:t>
      </w:r>
      <w:proofErr w:type="spellEnd"/>
      <w:r>
        <w:rPr>
          <w:rFonts w:ascii="DejaVu Serif" w:eastAsia="DejaVu Serif" w:hAnsi="DejaVu Serif" w:cs="DejaVu Serif"/>
          <w:color w:val="000000"/>
          <w:sz w:val="28"/>
          <w:szCs w:val="28"/>
        </w:rPr>
        <w:t xml:space="preserve"> А.А., 1 000,00 руб. – Крылов П.И. </w:t>
      </w:r>
    </w:p>
    <w:p w14:paraId="57F43A0D" w14:textId="77777777" w:rsidR="00864008" w:rsidRDefault="000E6ABD">
      <w:pPr>
        <w:spacing w:line="360" w:lineRule="auto"/>
        <w:ind w:firstLine="700"/>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b/>
          <w:color w:val="000000"/>
          <w:sz w:val="28"/>
          <w:szCs w:val="28"/>
        </w:rPr>
        <w:t>1 16 10000 00 0000 140</w:t>
      </w:r>
      <w:r>
        <w:rPr>
          <w:rFonts w:ascii="DejaVu Serif" w:eastAsia="DejaVu Serif" w:hAnsi="DejaVu Serif" w:cs="DejaVu Serif"/>
          <w:color w:val="000000"/>
          <w:sz w:val="28"/>
          <w:szCs w:val="28"/>
        </w:rPr>
        <w:t xml:space="preserve"> «Платежи в целях возмещения причиненного ущерба (убытков)» - поступило в 2025 году – 38 750,00 руб. от Пырьева А.Н. (</w:t>
      </w:r>
      <w:proofErr w:type="gramStart"/>
      <w:r>
        <w:rPr>
          <w:rFonts w:ascii="DejaVu Serif" w:eastAsia="DejaVu Serif" w:hAnsi="DejaVu Serif" w:cs="DejaVu Serif"/>
          <w:color w:val="000000"/>
          <w:sz w:val="28"/>
          <w:szCs w:val="28"/>
        </w:rPr>
        <w:t>возмещение ущерба</w:t>
      </w:r>
      <w:proofErr w:type="gramEnd"/>
      <w:r>
        <w:rPr>
          <w:rFonts w:ascii="DejaVu Serif" w:eastAsia="DejaVu Serif" w:hAnsi="DejaVu Serif" w:cs="DejaVu Serif"/>
          <w:color w:val="000000"/>
          <w:sz w:val="28"/>
          <w:szCs w:val="28"/>
        </w:rPr>
        <w:t xml:space="preserve"> причиненного муниципальному имуществу)</w:t>
      </w:r>
    </w:p>
    <w:p w14:paraId="4F63FB7C" w14:textId="77777777" w:rsidR="00864008" w:rsidRDefault="000E6ABD">
      <w:pPr>
        <w:spacing w:line="360" w:lineRule="auto"/>
        <w:ind w:firstLine="700"/>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b/>
          <w:color w:val="000000"/>
          <w:sz w:val="28"/>
          <w:szCs w:val="28"/>
        </w:rPr>
        <w:t>1 16 11000 01 0000 140</w:t>
      </w:r>
      <w:r>
        <w:rPr>
          <w:rFonts w:ascii="DejaVu Serif" w:eastAsia="DejaVu Serif" w:hAnsi="DejaVu Serif" w:cs="DejaVu Serif"/>
          <w:color w:val="000000"/>
          <w:sz w:val="28"/>
          <w:szCs w:val="28"/>
        </w:rPr>
        <w:t xml:space="preserve"> "Платежи, уплачиваемые в целях возмещения вреда" – поступлений 1 385 437,80 руб. – возмещение вреда, причиненного почве на неразграниченном земельном участке, в районе свалки ТКО.</w:t>
      </w:r>
    </w:p>
    <w:p w14:paraId="49B39A10" w14:textId="77777777" w:rsidR="00864008" w:rsidRDefault="000E6ABD">
      <w:pPr>
        <w:spacing w:line="360" w:lineRule="auto"/>
        <w:ind w:firstLine="700"/>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b/>
          <w:color w:val="000000"/>
          <w:sz w:val="28"/>
          <w:szCs w:val="28"/>
        </w:rPr>
        <w:t>1 17 05000 00 0000 180</w:t>
      </w:r>
      <w:r>
        <w:rPr>
          <w:rFonts w:ascii="DejaVu Serif" w:eastAsia="DejaVu Serif" w:hAnsi="DejaVu Serif" w:cs="DejaVu Serif"/>
          <w:color w:val="000000"/>
          <w:sz w:val="28"/>
          <w:szCs w:val="28"/>
        </w:rPr>
        <w:t xml:space="preserve"> «Прочие неналоговые доходы»  - поступлений за 2025 год не было.</w:t>
      </w:r>
    </w:p>
    <w:p w14:paraId="0A2A45BC" w14:textId="77777777" w:rsidR="00864008" w:rsidRDefault="000E6ABD">
      <w:pPr>
        <w:spacing w:line="360" w:lineRule="auto"/>
        <w:ind w:firstLine="700"/>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b/>
          <w:color w:val="000000"/>
          <w:sz w:val="28"/>
          <w:szCs w:val="28"/>
        </w:rPr>
        <w:t xml:space="preserve">1 17 15000 00 0000 150 </w:t>
      </w:r>
      <w:r>
        <w:rPr>
          <w:rFonts w:ascii="DejaVu Serif" w:eastAsia="DejaVu Serif" w:hAnsi="DejaVu Serif" w:cs="DejaVu Serif"/>
          <w:color w:val="000000"/>
          <w:sz w:val="28"/>
          <w:szCs w:val="28"/>
        </w:rPr>
        <w:t xml:space="preserve">«Инициативные платежи» - поступило за 2025 год – 941 688,88 руб. в том числе: </w:t>
      </w:r>
    </w:p>
    <w:p w14:paraId="12C202AF" w14:textId="77777777" w:rsidR="00864008" w:rsidRDefault="000E6ABD">
      <w:pPr>
        <w:spacing w:line="360" w:lineRule="auto"/>
        <w:ind w:firstLine="700"/>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 xml:space="preserve">1.Ремонт автомобильного моста </w:t>
      </w:r>
      <w:proofErr w:type="gramStart"/>
      <w:r>
        <w:rPr>
          <w:rFonts w:ascii="DejaVu Serif" w:eastAsia="DejaVu Serif" w:hAnsi="DejaVu Serif" w:cs="DejaVu Serif"/>
          <w:color w:val="000000"/>
          <w:sz w:val="28"/>
          <w:szCs w:val="28"/>
        </w:rPr>
        <w:t>на автомобильной дороги</w:t>
      </w:r>
      <w:proofErr w:type="gramEnd"/>
      <w:r>
        <w:rPr>
          <w:rFonts w:ascii="DejaVu Serif" w:eastAsia="DejaVu Serif" w:hAnsi="DejaVu Serif" w:cs="DejaVu Serif"/>
          <w:color w:val="000000"/>
          <w:sz w:val="28"/>
          <w:szCs w:val="28"/>
        </w:rPr>
        <w:t xml:space="preserve"> общего пользования с. </w:t>
      </w:r>
      <w:proofErr w:type="spellStart"/>
      <w:r>
        <w:rPr>
          <w:rFonts w:ascii="DejaVu Serif" w:eastAsia="DejaVu Serif" w:hAnsi="DejaVu Serif" w:cs="DejaVu Serif"/>
          <w:color w:val="000000"/>
          <w:sz w:val="28"/>
          <w:szCs w:val="28"/>
        </w:rPr>
        <w:t>Мурзицы</w:t>
      </w:r>
      <w:proofErr w:type="spellEnd"/>
      <w:r>
        <w:rPr>
          <w:rFonts w:ascii="DejaVu Serif" w:eastAsia="DejaVu Serif" w:hAnsi="DejaVu Serif" w:cs="DejaVu Serif"/>
          <w:color w:val="000000"/>
          <w:sz w:val="28"/>
          <w:szCs w:val="28"/>
        </w:rPr>
        <w:t xml:space="preserve"> – 53 000,00 руб.</w:t>
      </w:r>
    </w:p>
    <w:p w14:paraId="37EDAEB2" w14:textId="77777777" w:rsidR="00864008" w:rsidRDefault="000E6ABD">
      <w:pPr>
        <w:spacing w:line="360" w:lineRule="auto"/>
        <w:ind w:firstLine="700"/>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 xml:space="preserve">2.Ремонт автомобильной дороги подъезд к кладбищу с. </w:t>
      </w:r>
      <w:proofErr w:type="spellStart"/>
      <w:r>
        <w:rPr>
          <w:rFonts w:ascii="DejaVu Serif" w:eastAsia="DejaVu Serif" w:hAnsi="DejaVu Serif" w:cs="DejaVu Serif"/>
          <w:color w:val="000000"/>
          <w:sz w:val="28"/>
          <w:szCs w:val="28"/>
        </w:rPr>
        <w:t>Скрипино</w:t>
      </w:r>
      <w:proofErr w:type="spellEnd"/>
      <w:r>
        <w:rPr>
          <w:rFonts w:ascii="DejaVu Serif" w:eastAsia="DejaVu Serif" w:hAnsi="DejaVu Serif" w:cs="DejaVu Serif"/>
          <w:color w:val="000000"/>
          <w:sz w:val="28"/>
          <w:szCs w:val="28"/>
        </w:rPr>
        <w:t xml:space="preserve"> – 80 835,20 руб.</w:t>
      </w:r>
    </w:p>
    <w:p w14:paraId="3453A234" w14:textId="77777777" w:rsidR="00864008" w:rsidRDefault="000E6ABD">
      <w:pPr>
        <w:spacing w:line="360" w:lineRule="auto"/>
        <w:ind w:firstLine="700"/>
        <w:jc w:val="both"/>
        <w:rPr>
          <w:color w:val="000000"/>
        </w:rPr>
      </w:pPr>
      <w:r>
        <w:rPr>
          <w:rFonts w:ascii="DejaVu Serif" w:eastAsia="DejaVu Serif" w:hAnsi="DejaVu Serif" w:cs="DejaVu Serif"/>
          <w:color w:val="000000"/>
          <w:sz w:val="24"/>
          <w:szCs w:val="24"/>
        </w:rPr>
        <w:lastRenderedPageBreak/>
        <w:t> </w:t>
      </w:r>
      <w:r>
        <w:rPr>
          <w:rFonts w:ascii="DejaVu Serif" w:eastAsia="DejaVu Serif" w:hAnsi="DejaVu Serif" w:cs="DejaVu Serif"/>
          <w:color w:val="000000"/>
          <w:sz w:val="28"/>
          <w:szCs w:val="28"/>
        </w:rPr>
        <w:t>3.Ремонт автомобильной дороги общего пользования с. Сеченово ул. Филатова – 81 215,29 руб.</w:t>
      </w:r>
    </w:p>
    <w:p w14:paraId="07827FEF" w14:textId="77777777" w:rsidR="00864008" w:rsidRDefault="000E6ABD">
      <w:pPr>
        <w:spacing w:line="360" w:lineRule="auto"/>
        <w:ind w:firstLine="700"/>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 xml:space="preserve">4.Ремонт автомобильной дороги подъезд к кладбищу с. </w:t>
      </w:r>
      <w:proofErr w:type="spellStart"/>
      <w:r>
        <w:rPr>
          <w:rFonts w:ascii="DejaVu Serif" w:eastAsia="DejaVu Serif" w:hAnsi="DejaVu Serif" w:cs="DejaVu Serif"/>
          <w:color w:val="000000"/>
          <w:sz w:val="28"/>
          <w:szCs w:val="28"/>
        </w:rPr>
        <w:t>Мяндровка</w:t>
      </w:r>
      <w:proofErr w:type="spellEnd"/>
      <w:r>
        <w:rPr>
          <w:rFonts w:ascii="DejaVu Serif" w:eastAsia="DejaVu Serif" w:hAnsi="DejaVu Serif" w:cs="DejaVu Serif"/>
          <w:color w:val="000000"/>
          <w:sz w:val="28"/>
          <w:szCs w:val="28"/>
        </w:rPr>
        <w:t xml:space="preserve"> – 87 548,00 руб.</w:t>
      </w:r>
    </w:p>
    <w:p w14:paraId="34729B8A" w14:textId="77777777" w:rsidR="00864008" w:rsidRDefault="000E6ABD">
      <w:pPr>
        <w:spacing w:line="360" w:lineRule="auto"/>
        <w:ind w:firstLine="700"/>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 xml:space="preserve">5.Обустройство детской площадки в пос. </w:t>
      </w:r>
      <w:proofErr w:type="spellStart"/>
      <w:r>
        <w:rPr>
          <w:rFonts w:ascii="DejaVu Serif" w:eastAsia="DejaVu Serif" w:hAnsi="DejaVu Serif" w:cs="DejaVu Serif"/>
          <w:color w:val="000000"/>
          <w:sz w:val="28"/>
          <w:szCs w:val="28"/>
        </w:rPr>
        <w:t>Теплостанского</w:t>
      </w:r>
      <w:proofErr w:type="spellEnd"/>
      <w:r>
        <w:rPr>
          <w:rFonts w:ascii="DejaVu Serif" w:eastAsia="DejaVu Serif" w:hAnsi="DejaVu Serif" w:cs="DejaVu Serif"/>
          <w:color w:val="000000"/>
          <w:sz w:val="28"/>
          <w:szCs w:val="28"/>
        </w:rPr>
        <w:t xml:space="preserve"> совхоза – 95 104,00 руб.</w:t>
      </w:r>
    </w:p>
    <w:p w14:paraId="2BC5BAF3" w14:textId="77777777" w:rsidR="00864008" w:rsidRDefault="000E6ABD">
      <w:pPr>
        <w:spacing w:line="360" w:lineRule="auto"/>
        <w:ind w:firstLine="700"/>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6.Благоустройство общественного пространства с. Кочетовка 99 175,61 руб.</w:t>
      </w:r>
    </w:p>
    <w:p w14:paraId="5BA1D07F" w14:textId="77777777" w:rsidR="00864008" w:rsidRDefault="000E6ABD">
      <w:pPr>
        <w:spacing w:line="360" w:lineRule="auto"/>
        <w:ind w:firstLine="700"/>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 xml:space="preserve">7.Ремонт автомобильной дороги общего пользования с. </w:t>
      </w:r>
      <w:proofErr w:type="spellStart"/>
      <w:r>
        <w:rPr>
          <w:rFonts w:ascii="DejaVu Serif" w:eastAsia="DejaVu Serif" w:hAnsi="DejaVu Serif" w:cs="DejaVu Serif"/>
          <w:color w:val="000000"/>
          <w:sz w:val="28"/>
          <w:szCs w:val="28"/>
        </w:rPr>
        <w:t>Мамлейка</w:t>
      </w:r>
      <w:proofErr w:type="spellEnd"/>
      <w:r>
        <w:rPr>
          <w:rFonts w:ascii="DejaVu Serif" w:eastAsia="DejaVu Serif" w:hAnsi="DejaVu Serif" w:cs="DejaVu Serif"/>
          <w:color w:val="000000"/>
          <w:sz w:val="28"/>
          <w:szCs w:val="28"/>
        </w:rPr>
        <w:t xml:space="preserve"> 195 550,00 руб.</w:t>
      </w:r>
    </w:p>
    <w:p w14:paraId="69C87844" w14:textId="77777777" w:rsidR="00864008" w:rsidRDefault="000E6ABD">
      <w:pPr>
        <w:spacing w:line="360" w:lineRule="auto"/>
        <w:ind w:firstLine="700"/>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8.Благоустройство общественного пространства с. Васильевка – 249 260,78 руб.</w:t>
      </w:r>
    </w:p>
    <w:p w14:paraId="4ABACAA1" w14:textId="77777777" w:rsidR="00864008" w:rsidRDefault="000E6ABD">
      <w:pPr>
        <w:spacing w:line="360" w:lineRule="auto"/>
        <w:ind w:firstLine="700"/>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Отклонений фактических поступлений от плановых назначений на 2025 год по неналоговым доходам не имеется</w:t>
      </w:r>
      <w:r>
        <w:rPr>
          <w:rFonts w:ascii="DejaVu Serif" w:eastAsia="DejaVu Serif" w:hAnsi="DejaVu Serif" w:cs="DejaVu Serif"/>
          <w:b/>
          <w:color w:val="000000"/>
          <w:sz w:val="28"/>
          <w:szCs w:val="28"/>
        </w:rPr>
        <w:t>.</w:t>
      </w:r>
    </w:p>
    <w:p w14:paraId="7AFC5AFA" w14:textId="77777777" w:rsidR="00864008" w:rsidRDefault="000E6ABD">
      <w:pPr>
        <w:spacing w:line="360" w:lineRule="auto"/>
        <w:ind w:firstLine="700"/>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Отклонения фактических поступлений от плановых назначений, утвержденных министерством  финансов Нижегородской области при согласовании бюджета произошли по следующим доходам:</w:t>
      </w:r>
    </w:p>
    <w:p w14:paraId="3E3B1684" w14:textId="77777777" w:rsidR="00864008" w:rsidRDefault="000E6ABD">
      <w:pPr>
        <w:spacing w:line="360" w:lineRule="auto"/>
        <w:ind w:firstLine="700"/>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 план по арендной плате за землю при плане 8 267 400,00 руб. выполнен на 87,1%. Причиной невыполнения плановых назначений является недоимка, а также</w:t>
      </w:r>
      <w:r>
        <w:rPr>
          <w:rFonts w:ascii="DejaVu Serif" w:eastAsia="DejaVu Serif" w:hAnsi="DejaVu Serif" w:cs="DejaVu Serif"/>
          <w:b/>
          <w:color w:val="000000"/>
          <w:sz w:val="28"/>
          <w:szCs w:val="28"/>
        </w:rPr>
        <w:t xml:space="preserve"> </w:t>
      </w:r>
      <w:r>
        <w:rPr>
          <w:rFonts w:ascii="DejaVu Serif" w:eastAsia="DejaVu Serif" w:hAnsi="DejaVu Serif" w:cs="DejaVu Serif"/>
          <w:color w:val="000000"/>
          <w:sz w:val="28"/>
          <w:szCs w:val="28"/>
        </w:rPr>
        <w:t xml:space="preserve">продажа земельных участков, находящихся в аренде у сельхозпроизводителей более 3-х лет. (ИП Глава К(Ф)Х Горячев В.Ф. – 819,9 га; ИП Глава К(Ф)Х </w:t>
      </w:r>
      <w:proofErr w:type="spellStart"/>
      <w:r>
        <w:rPr>
          <w:rFonts w:ascii="DejaVu Serif" w:eastAsia="DejaVu Serif" w:hAnsi="DejaVu Serif" w:cs="DejaVu Serif"/>
          <w:color w:val="000000"/>
          <w:sz w:val="28"/>
          <w:szCs w:val="28"/>
        </w:rPr>
        <w:t>Руфеев</w:t>
      </w:r>
      <w:proofErr w:type="spellEnd"/>
      <w:r>
        <w:rPr>
          <w:rFonts w:ascii="DejaVu Serif" w:eastAsia="DejaVu Serif" w:hAnsi="DejaVu Serif" w:cs="DejaVu Serif"/>
          <w:color w:val="000000"/>
          <w:sz w:val="28"/>
          <w:szCs w:val="28"/>
        </w:rPr>
        <w:t xml:space="preserve"> И.П. - 242 га; ООО "Агрофирма "Нижегородская" - 1087 га).</w:t>
      </w:r>
    </w:p>
    <w:p w14:paraId="7BDB9CCB" w14:textId="77777777" w:rsidR="00864008" w:rsidRDefault="000E6ABD">
      <w:pPr>
        <w:spacing w:line="360" w:lineRule="auto"/>
        <w:ind w:firstLine="700"/>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 xml:space="preserve">- плата за негативное воздействие на окружающую среду при плане  864500,00 руб. выполнен на 165,4%. Причиной перевыполнения плановых назначений является расчет поступлений, которые напрямую зависят от объемов фактического </w:t>
      </w:r>
      <w:r>
        <w:rPr>
          <w:rFonts w:ascii="DejaVu Serif" w:eastAsia="DejaVu Serif" w:hAnsi="DejaVu Serif" w:cs="DejaVu Serif"/>
          <w:color w:val="000000"/>
          <w:sz w:val="28"/>
          <w:szCs w:val="28"/>
          <w:shd w:val="clear" w:color="auto" w:fill="FFFFFF"/>
        </w:rPr>
        <w:t>воздействие на окружающую среду</w:t>
      </w:r>
      <w:r>
        <w:rPr>
          <w:rFonts w:ascii="DejaVu Serif" w:eastAsia="DejaVu Serif" w:hAnsi="DejaVu Serif" w:cs="DejaVu Serif"/>
          <w:color w:val="000000"/>
          <w:sz w:val="28"/>
          <w:szCs w:val="28"/>
        </w:rPr>
        <w:t>;</w:t>
      </w:r>
    </w:p>
    <w:p w14:paraId="331B0598" w14:textId="77777777" w:rsidR="00864008" w:rsidRDefault="000E6ABD">
      <w:pPr>
        <w:spacing w:line="360" w:lineRule="auto"/>
        <w:ind w:firstLine="700"/>
        <w:jc w:val="both"/>
        <w:rPr>
          <w:color w:val="000000"/>
        </w:rPr>
      </w:pPr>
      <w:r>
        <w:rPr>
          <w:rFonts w:ascii="DejaVu Serif" w:eastAsia="DejaVu Serif" w:hAnsi="DejaVu Serif" w:cs="DejaVu Serif"/>
          <w:color w:val="000000"/>
          <w:sz w:val="24"/>
          <w:szCs w:val="24"/>
        </w:rPr>
        <w:t> - план по доходам от продажи земельных участков, государственная собственность на которые не разграничена и которые расположены в границах муниципальных округов при плане 5 600 000,00 руб. выполнен на 234,6%. Причиной перевыполнения плановых назначений являются поступления</w:t>
      </w:r>
      <w:r>
        <w:rPr>
          <w:rFonts w:ascii="DejaVu Serif" w:eastAsia="DejaVu Serif" w:hAnsi="DejaVu Serif" w:cs="DejaVu Serif"/>
          <w:color w:val="000000"/>
          <w:sz w:val="28"/>
          <w:szCs w:val="28"/>
        </w:rPr>
        <w:t xml:space="preserve"> от продажи земельных участков, находящихся в </w:t>
      </w:r>
      <w:r>
        <w:rPr>
          <w:rFonts w:ascii="DejaVu Serif" w:eastAsia="DejaVu Serif" w:hAnsi="DejaVu Serif" w:cs="DejaVu Serif"/>
          <w:color w:val="000000"/>
          <w:sz w:val="28"/>
          <w:szCs w:val="28"/>
        </w:rPr>
        <w:lastRenderedPageBreak/>
        <w:t xml:space="preserve">аренде у сельхозпроизводителей более 3-х лет. (ИП Глава К(Ф)Х Горячев В.Ф. – 819,9 га; ИП Глава К(Ф)Х </w:t>
      </w:r>
      <w:proofErr w:type="spellStart"/>
      <w:r>
        <w:rPr>
          <w:rFonts w:ascii="DejaVu Serif" w:eastAsia="DejaVu Serif" w:hAnsi="DejaVu Serif" w:cs="DejaVu Serif"/>
          <w:color w:val="000000"/>
          <w:sz w:val="28"/>
          <w:szCs w:val="28"/>
        </w:rPr>
        <w:t>Руфеев</w:t>
      </w:r>
      <w:proofErr w:type="spellEnd"/>
      <w:r>
        <w:rPr>
          <w:rFonts w:ascii="DejaVu Serif" w:eastAsia="DejaVu Serif" w:hAnsi="DejaVu Serif" w:cs="DejaVu Serif"/>
          <w:color w:val="000000"/>
          <w:sz w:val="28"/>
          <w:szCs w:val="28"/>
        </w:rPr>
        <w:t xml:space="preserve"> И.П. - 242 га; ООО "Агрофирма "Нижегородская" - 1087 га);</w:t>
      </w:r>
    </w:p>
    <w:p w14:paraId="2EB256C9" w14:textId="77777777" w:rsidR="00864008" w:rsidRDefault="000E6ABD">
      <w:pPr>
        <w:spacing w:line="360" w:lineRule="auto"/>
        <w:ind w:firstLine="700"/>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 план по штрафам, санкциям, возмещению ущерба при плане 266 300,00 руб. выполнен на 670,1%. Причиной перевыполнения плановых назначений является поступления, по платежам, уплачиваемых в целях возмещения вреда в сумме 1 385 437,80 руб. (возмещение вреда, причиненного почве на неразграниченном земельном участке, в районе свалки ТКО).</w:t>
      </w:r>
    </w:p>
    <w:p w14:paraId="0AB82A33" w14:textId="77777777" w:rsidR="00864008" w:rsidRDefault="000E6ABD">
      <w:pPr>
        <w:spacing w:line="360" w:lineRule="auto"/>
        <w:ind w:firstLine="700"/>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 xml:space="preserve">Безвозмездные поступления от других бюджетов бюджетной системы составили 93,8% (исполнено 807 625,30 руб. при плане 861 388,60 руб.). </w:t>
      </w:r>
    </w:p>
    <w:p w14:paraId="56379D73" w14:textId="77777777" w:rsidR="00864008" w:rsidRDefault="000E6ABD">
      <w:pPr>
        <w:spacing w:line="360" w:lineRule="auto"/>
        <w:ind w:firstLine="700"/>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 xml:space="preserve">Неисполнение плана на 53 763 361,39 руб. связано с поступлением бюджетных средств не в полном объеме по следующим межбюджетным трансфертам: </w:t>
      </w:r>
    </w:p>
    <w:p w14:paraId="2EA02416" w14:textId="77777777" w:rsidR="00864008" w:rsidRDefault="000E6ABD">
      <w:pPr>
        <w:spacing w:line="360" w:lineRule="auto"/>
        <w:ind w:firstLine="700"/>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 xml:space="preserve">- дотации бюджетам муниципальных округов на выравнивание бюджетной обеспеченности из бюджета субъекта Российской Федерации в сумме </w:t>
      </w:r>
    </w:p>
    <w:p w14:paraId="50953BA1" w14:textId="77777777" w:rsidR="00864008" w:rsidRDefault="000E6ABD">
      <w:pPr>
        <w:spacing w:line="360" w:lineRule="auto"/>
        <w:ind w:firstLine="700"/>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25 703 620,00 руб.;</w:t>
      </w:r>
    </w:p>
    <w:p w14:paraId="081D6EF3" w14:textId="77777777" w:rsidR="00864008" w:rsidRDefault="000E6ABD">
      <w:pPr>
        <w:spacing w:line="360" w:lineRule="auto"/>
        <w:ind w:firstLine="700"/>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 субсидии на оказание частичной финансовой поддержки окружных печатных средств массовой информации, за счет средств областного бюджета в сумме 129 860,00 руб.;</w:t>
      </w:r>
    </w:p>
    <w:p w14:paraId="6C36237C" w14:textId="77777777" w:rsidR="00864008" w:rsidRDefault="000E6ABD">
      <w:pPr>
        <w:spacing w:line="360" w:lineRule="auto"/>
        <w:ind w:firstLine="700"/>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 субсидии на реализацию мероприятий в рамках адресной инвестиционной программы, за счет средств областного бюджета в сумме 15 496 656,91 руб.;</w:t>
      </w:r>
    </w:p>
    <w:p w14:paraId="73FC49A0" w14:textId="77777777" w:rsidR="00864008" w:rsidRDefault="000E6ABD">
      <w:pPr>
        <w:spacing w:line="360" w:lineRule="auto"/>
        <w:ind w:firstLine="700"/>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 субсидии на разработку проектной документации на ликвидацию (рекультивацию) свалок отходов, за счет средств областного бюджета в сумме 3 744 860,32 руб.;</w:t>
      </w:r>
    </w:p>
    <w:p w14:paraId="30A16973" w14:textId="77777777" w:rsidR="00864008" w:rsidRDefault="000E6ABD">
      <w:pPr>
        <w:spacing w:line="360" w:lineRule="auto"/>
        <w:ind w:firstLine="700"/>
        <w:jc w:val="both"/>
        <w:rPr>
          <w:color w:val="000000"/>
        </w:rPr>
      </w:pPr>
      <w:r>
        <w:rPr>
          <w:rFonts w:ascii="DejaVu Serif" w:eastAsia="DejaVu Serif" w:hAnsi="DejaVu Serif" w:cs="DejaVu Serif"/>
          <w:color w:val="000000"/>
          <w:sz w:val="24"/>
          <w:szCs w:val="24"/>
        </w:rPr>
        <w:lastRenderedPageBreak/>
        <w:t> </w:t>
      </w:r>
      <w:r>
        <w:rPr>
          <w:rFonts w:ascii="DejaVu Serif" w:eastAsia="DejaVu Serif" w:hAnsi="DejaVu Serif" w:cs="DejaVu Serif"/>
          <w:color w:val="000000"/>
          <w:sz w:val="28"/>
          <w:szCs w:val="28"/>
        </w:rPr>
        <w:t>- субсидии на реализацию мероприятий по обустройству и восстановлению памятных мест, посвященных Великой Отечественной войне 1941 - 1945 годов,  за счет средств областного бюджета в сумме 13 100,59 руб.;</w:t>
      </w:r>
    </w:p>
    <w:p w14:paraId="3B573107" w14:textId="77777777" w:rsidR="00864008" w:rsidRDefault="000E6ABD">
      <w:pPr>
        <w:spacing w:line="360" w:lineRule="auto"/>
        <w:ind w:firstLine="700"/>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 субвенции на исполнение полномочий в сфере общего образования, за счет средств областного бюджета в сумме 8 614 927,90 руб.;</w:t>
      </w:r>
    </w:p>
    <w:p w14:paraId="1B00A1A0" w14:textId="77777777" w:rsidR="00864008" w:rsidRDefault="000E6ABD">
      <w:pPr>
        <w:spacing w:line="360" w:lineRule="auto"/>
        <w:ind w:firstLine="700"/>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 субвенции на компенсацию части расходов по приобретению путевки и предоставлению путевки с частичной оплатой за счет средств областного бюджета в организации, осуществляющие санаторно-курортное лечение детей в соответствии с имеющейся лицензией, организации, осуществляющие санаторно-курортную помощь детям в соответствии с имеющейся лицензией, расположенные на территории Российской Федерации, за счет средств областного бюджета в сумме 57 720,00 руб.;</w:t>
      </w:r>
    </w:p>
    <w:p w14:paraId="024546ED" w14:textId="77777777" w:rsidR="00864008" w:rsidRDefault="000E6ABD">
      <w:pPr>
        <w:spacing w:line="360" w:lineRule="auto"/>
        <w:ind w:firstLine="700"/>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 субвенции на осуществление полномочий по организации проведения мероприятий по предупреждению и ликвидации болезней животных, их лечению, защите населения от болезней, общих для человека и животных, в части обеспечения безопасности сибиреязвенных скотомогильников за счет средств областного бюджета в сумме 2 615,67 руб.</w:t>
      </w:r>
    </w:p>
    <w:p w14:paraId="36BEB6BC" w14:textId="77777777" w:rsidR="00864008" w:rsidRDefault="000E6ABD">
      <w:pPr>
        <w:spacing w:line="360" w:lineRule="auto"/>
        <w:ind w:firstLine="700"/>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 xml:space="preserve"> </w:t>
      </w:r>
    </w:p>
    <w:p w14:paraId="4D750C76" w14:textId="77777777" w:rsidR="00864008" w:rsidRDefault="000E6ABD">
      <w:pPr>
        <w:spacing w:line="360" w:lineRule="auto"/>
        <w:ind w:firstLine="700"/>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Расходная часть бюджета Сеченовского муниципального округа за 2025 год исполнена на 97,1 % к уточненному плану. При плане 1 227 564 010 руб. 51 коп</w:t>
      </w:r>
      <w:proofErr w:type="gramStart"/>
      <w:r>
        <w:rPr>
          <w:rFonts w:ascii="DejaVu Serif" w:eastAsia="DejaVu Serif" w:hAnsi="DejaVu Serif" w:cs="DejaVu Serif"/>
          <w:color w:val="000000"/>
          <w:sz w:val="28"/>
          <w:szCs w:val="28"/>
        </w:rPr>
        <w:t>.</w:t>
      </w:r>
      <w:proofErr w:type="gramEnd"/>
      <w:r>
        <w:rPr>
          <w:rFonts w:ascii="DejaVu Serif" w:eastAsia="DejaVu Serif" w:hAnsi="DejaVu Serif" w:cs="DejaVu Serif"/>
          <w:color w:val="000000"/>
          <w:sz w:val="28"/>
          <w:szCs w:val="28"/>
        </w:rPr>
        <w:t xml:space="preserve"> произведено расходов на сумму 1 191 365 615 руб. 37 коп., к первоначальному плану 2025 года исполнение составило 109,1 % (1 092 221,9 тыс. рублей).</w:t>
      </w:r>
    </w:p>
    <w:p w14:paraId="1E6BE442" w14:textId="77777777" w:rsidR="00864008" w:rsidRDefault="000E6ABD">
      <w:pPr>
        <w:spacing w:line="360" w:lineRule="auto"/>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 непрограммные расходы составили 130 718 181 руб. 83 коп</w:t>
      </w:r>
      <w:proofErr w:type="gramStart"/>
      <w:r>
        <w:rPr>
          <w:rFonts w:ascii="DejaVu Serif" w:eastAsia="DejaVu Serif" w:hAnsi="DejaVu Serif" w:cs="DejaVu Serif"/>
          <w:color w:val="000000"/>
          <w:sz w:val="28"/>
          <w:szCs w:val="28"/>
        </w:rPr>
        <w:t>.</w:t>
      </w:r>
      <w:proofErr w:type="gramEnd"/>
      <w:r>
        <w:rPr>
          <w:rFonts w:ascii="DejaVu Serif" w:eastAsia="DejaVu Serif" w:hAnsi="DejaVu Serif" w:cs="DejaVu Serif"/>
          <w:color w:val="000000"/>
          <w:sz w:val="28"/>
          <w:szCs w:val="28"/>
        </w:rPr>
        <w:t xml:space="preserve"> или 99,5 % к уточненному плану 131 309 948 руб. 09 коп.;</w:t>
      </w:r>
    </w:p>
    <w:p w14:paraId="2C208634" w14:textId="77777777" w:rsidR="00864008" w:rsidRDefault="000E6ABD">
      <w:pPr>
        <w:spacing w:line="360" w:lineRule="auto"/>
        <w:jc w:val="both"/>
        <w:rPr>
          <w:color w:val="000000"/>
        </w:rPr>
      </w:pPr>
      <w:r>
        <w:rPr>
          <w:rFonts w:ascii="DejaVu Serif" w:eastAsia="DejaVu Serif" w:hAnsi="DejaVu Serif" w:cs="DejaVu Serif"/>
          <w:color w:val="000000"/>
          <w:sz w:val="24"/>
          <w:szCs w:val="24"/>
        </w:rPr>
        <w:lastRenderedPageBreak/>
        <w:t> </w:t>
      </w:r>
      <w:r>
        <w:rPr>
          <w:rFonts w:ascii="DejaVu Serif" w:eastAsia="DejaVu Serif" w:hAnsi="DejaVu Serif" w:cs="DejaVu Serif"/>
          <w:color w:val="000000"/>
          <w:sz w:val="28"/>
          <w:szCs w:val="28"/>
        </w:rPr>
        <w:t>- расходы на программные мероприятия составили 1 060 647 433 руб. 54 коп</w:t>
      </w:r>
      <w:proofErr w:type="gramStart"/>
      <w:r>
        <w:rPr>
          <w:rFonts w:ascii="DejaVu Serif" w:eastAsia="DejaVu Serif" w:hAnsi="DejaVu Serif" w:cs="DejaVu Serif"/>
          <w:color w:val="000000"/>
          <w:sz w:val="28"/>
          <w:szCs w:val="28"/>
        </w:rPr>
        <w:t>.</w:t>
      </w:r>
      <w:proofErr w:type="gramEnd"/>
      <w:r>
        <w:rPr>
          <w:rFonts w:ascii="DejaVu Serif" w:eastAsia="DejaVu Serif" w:hAnsi="DejaVu Serif" w:cs="DejaVu Serif"/>
          <w:color w:val="000000"/>
          <w:sz w:val="28"/>
          <w:szCs w:val="28"/>
        </w:rPr>
        <w:t xml:space="preserve"> или 96,8 % к уточненному плану 1 096 254 062 руб. 42  коп.</w:t>
      </w:r>
    </w:p>
    <w:p w14:paraId="76C944A4" w14:textId="77777777" w:rsidR="00864008" w:rsidRDefault="000E6ABD">
      <w:pPr>
        <w:spacing w:line="360" w:lineRule="auto"/>
        <w:ind w:firstLine="700"/>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 xml:space="preserve">По разделу 0100 "Общегосударственные вопросы" исполнение составляет 117 976 135 руб. 24 коп.  при уточненном плане 118 552 390 руб. 88 коп. (99,5%). </w:t>
      </w:r>
    </w:p>
    <w:p w14:paraId="225B39EC" w14:textId="77777777" w:rsidR="00864008" w:rsidRDefault="000E6ABD">
      <w:pPr>
        <w:spacing w:line="360" w:lineRule="auto"/>
        <w:ind w:firstLine="700"/>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Основные направления расходования бюджетных средств по разделу 0100 «Общегосударственные вопросы»:</w:t>
      </w:r>
    </w:p>
    <w:p w14:paraId="20C9CD68" w14:textId="77777777" w:rsidR="00864008" w:rsidRDefault="000E6ABD">
      <w:pPr>
        <w:spacing w:line="360" w:lineRule="auto"/>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 xml:space="preserve">- непрограммные расходы составили 87 200 785 руб. 88 коп.  или 99,3 % к уточненному плану 87 777 041 руб. 52 </w:t>
      </w:r>
      <w:proofErr w:type="gramStart"/>
      <w:r>
        <w:rPr>
          <w:rFonts w:ascii="DejaVu Serif" w:eastAsia="DejaVu Serif" w:hAnsi="DejaVu Serif" w:cs="DejaVu Serif"/>
          <w:color w:val="000000"/>
          <w:sz w:val="28"/>
          <w:szCs w:val="28"/>
        </w:rPr>
        <w:t>коп..</w:t>
      </w:r>
      <w:proofErr w:type="gramEnd"/>
      <w:r>
        <w:rPr>
          <w:rFonts w:ascii="DejaVu Serif" w:eastAsia="DejaVu Serif" w:hAnsi="DejaVu Serif" w:cs="DejaVu Serif"/>
          <w:color w:val="000000"/>
          <w:sz w:val="28"/>
          <w:szCs w:val="28"/>
        </w:rPr>
        <w:t xml:space="preserve"> Неисполнение бюджетных ассигнований в сумме 576 255 руб. 64 коп. произошло из-за предоставления документов на оплату 30.12.2025  г.</w:t>
      </w:r>
    </w:p>
    <w:p w14:paraId="78D9CADF" w14:textId="77777777" w:rsidR="00864008" w:rsidRDefault="000E6ABD">
      <w:pPr>
        <w:spacing w:line="360" w:lineRule="auto"/>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 расходы на программные мероприятия составили 30 775 349 руб. 36 коп</w:t>
      </w:r>
      <w:proofErr w:type="gramStart"/>
      <w:r>
        <w:rPr>
          <w:rFonts w:ascii="DejaVu Serif" w:eastAsia="DejaVu Serif" w:hAnsi="DejaVu Serif" w:cs="DejaVu Serif"/>
          <w:color w:val="000000"/>
          <w:sz w:val="28"/>
          <w:szCs w:val="28"/>
        </w:rPr>
        <w:t>.</w:t>
      </w:r>
      <w:proofErr w:type="gramEnd"/>
      <w:r>
        <w:rPr>
          <w:rFonts w:ascii="DejaVu Serif" w:eastAsia="DejaVu Serif" w:hAnsi="DejaVu Serif" w:cs="DejaVu Serif"/>
          <w:color w:val="000000"/>
          <w:sz w:val="28"/>
          <w:szCs w:val="28"/>
        </w:rPr>
        <w:t xml:space="preserve"> или 100 %.</w:t>
      </w:r>
    </w:p>
    <w:p w14:paraId="5648C0C6" w14:textId="77777777" w:rsidR="00864008" w:rsidRDefault="000E6ABD">
      <w:pPr>
        <w:spacing w:line="360" w:lineRule="auto"/>
        <w:ind w:firstLine="700"/>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 xml:space="preserve">Расходы на содержание аппарата управления всего по органам местного самоуправления составили   113 145 471 руб. 25 коп., или 99,9 % к уточненному годовому плану.  Утверждено должностей по штатному расписанию на конец отчетного периода 124. Фактически замещено должностей на конец года 117 единиц. </w:t>
      </w:r>
    </w:p>
    <w:p w14:paraId="40185E32" w14:textId="77777777" w:rsidR="00864008" w:rsidRDefault="000E6ABD">
      <w:pPr>
        <w:spacing w:line="360" w:lineRule="auto"/>
        <w:ind w:firstLine="700"/>
        <w:jc w:val="both"/>
        <w:rPr>
          <w:color w:val="000000"/>
        </w:rPr>
      </w:pPr>
      <w:r>
        <w:rPr>
          <w:rFonts w:ascii="DejaVu Serif" w:eastAsia="DejaVu Serif" w:hAnsi="DejaVu Serif" w:cs="DejaVu Serif"/>
          <w:color w:val="000000"/>
          <w:sz w:val="24"/>
          <w:szCs w:val="24"/>
        </w:rPr>
        <w:t xml:space="preserve">  </w:t>
      </w:r>
      <w:r>
        <w:rPr>
          <w:rFonts w:ascii="DejaVu Serif" w:eastAsia="DejaVu Serif" w:hAnsi="DejaVu Serif" w:cs="DejaVu Serif"/>
          <w:color w:val="000000"/>
          <w:sz w:val="28"/>
          <w:szCs w:val="28"/>
        </w:rPr>
        <w:t xml:space="preserve">За счет субвенции на содержание комиссии по делам несовершеннолетних израсходовано 716 800 руб.  или 100% к плану. </w:t>
      </w:r>
    </w:p>
    <w:p w14:paraId="01E27E15" w14:textId="77777777" w:rsidR="00864008" w:rsidRDefault="000E6ABD">
      <w:pPr>
        <w:spacing w:line="360" w:lineRule="auto"/>
        <w:ind w:firstLine="700"/>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За счет субвенции на осуществление полномочий по организации и осуществлению деятельности по опеке и попечительству в отношении совершеннолетних граждан израсходовано 715 800 руб. или 100% к плану.</w:t>
      </w:r>
    </w:p>
    <w:p w14:paraId="690B9DE7" w14:textId="77777777" w:rsidR="00864008" w:rsidRDefault="000E6ABD">
      <w:pPr>
        <w:spacing w:line="360" w:lineRule="auto"/>
        <w:ind w:firstLine="700"/>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 xml:space="preserve">За счет субвенции на реализацию переданных исполнительно-распорядительным органам муниципальных образований Нижегородской области государственных полномочий по составлению </w:t>
      </w:r>
      <w:r>
        <w:rPr>
          <w:rFonts w:ascii="DejaVu Serif" w:eastAsia="DejaVu Serif" w:hAnsi="DejaVu Serif" w:cs="DejaVu Serif"/>
          <w:color w:val="000000"/>
          <w:sz w:val="28"/>
          <w:szCs w:val="28"/>
        </w:rPr>
        <w:lastRenderedPageBreak/>
        <w:t>(изменению, дополнению) списков кандидатов в присяжные заседатели федеральных судов общей юрисдикции в Российской Федерации израсходовано 10 200 руб. 00 коп</w:t>
      </w:r>
      <w:proofErr w:type="gramStart"/>
      <w:r>
        <w:rPr>
          <w:rFonts w:ascii="DejaVu Serif" w:eastAsia="DejaVu Serif" w:hAnsi="DejaVu Serif" w:cs="DejaVu Serif"/>
          <w:color w:val="000000"/>
          <w:sz w:val="28"/>
          <w:szCs w:val="28"/>
        </w:rPr>
        <w:t>.</w:t>
      </w:r>
      <w:proofErr w:type="gramEnd"/>
      <w:r>
        <w:rPr>
          <w:rFonts w:ascii="DejaVu Serif" w:eastAsia="DejaVu Serif" w:hAnsi="DejaVu Serif" w:cs="DejaVu Serif"/>
          <w:color w:val="000000"/>
          <w:sz w:val="28"/>
          <w:szCs w:val="28"/>
        </w:rPr>
        <w:t xml:space="preserve"> или 100% к плану.</w:t>
      </w:r>
    </w:p>
    <w:p w14:paraId="7DB5A28C" w14:textId="77777777" w:rsidR="00864008" w:rsidRDefault="000E6ABD">
      <w:pPr>
        <w:spacing w:line="360" w:lineRule="auto"/>
        <w:ind w:firstLine="700"/>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 xml:space="preserve">По разделу 0200 "Национальная оборона" расходы исполнены на 100% и составили 1 281 461 </w:t>
      </w:r>
      <w:proofErr w:type="gramStart"/>
      <w:r>
        <w:rPr>
          <w:rFonts w:ascii="DejaVu Serif" w:eastAsia="DejaVu Serif" w:hAnsi="DejaVu Serif" w:cs="DejaVu Serif"/>
          <w:color w:val="000000"/>
          <w:sz w:val="28"/>
          <w:szCs w:val="28"/>
        </w:rPr>
        <w:t>руб..</w:t>
      </w:r>
      <w:proofErr w:type="gramEnd"/>
      <w:r>
        <w:rPr>
          <w:rFonts w:ascii="DejaVu Serif" w:eastAsia="DejaVu Serif" w:hAnsi="DejaVu Serif" w:cs="DejaVu Serif"/>
          <w:color w:val="000000"/>
          <w:sz w:val="28"/>
          <w:szCs w:val="28"/>
        </w:rPr>
        <w:t xml:space="preserve"> Расходы в сумме 422 300 руб. были направлены на программные мероприятия за счет субвенции на осуществление полномочий по первичному воинскому учету на территориях, где отсутствуют военные комиссариаты. Расходы в сумме 859 161 руб. были направлены на организацию похорон 14 погибших в СВО на Украине.</w:t>
      </w:r>
    </w:p>
    <w:p w14:paraId="3C29E0D3" w14:textId="77777777" w:rsidR="00864008" w:rsidRDefault="000E6ABD">
      <w:pPr>
        <w:spacing w:line="360" w:lineRule="auto"/>
        <w:ind w:firstLine="700"/>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 xml:space="preserve">По разделу 0300 "Национальная безопасность и правоохранительная деятельность" расходы были направлены на программные мероприятия и исполнены в сумме 46 852 513 руб. 17 коп., что к уточненному плану 46 878 347 руб.  67 коп. составляет 99,9 %. </w:t>
      </w:r>
    </w:p>
    <w:p w14:paraId="2DA2E42E" w14:textId="77777777" w:rsidR="00864008" w:rsidRDefault="000E6ABD">
      <w:pPr>
        <w:spacing w:line="360" w:lineRule="auto"/>
        <w:ind w:firstLine="700"/>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По разделу 0400 "Национальная экономика" расходы были направлены на программные мероприятия и исполнены в сумме 119 579 525 руб. 35 коп.  или 99,7% к уточненному плану 119 900 870 руб. 29 коп., в том числе:</w:t>
      </w:r>
    </w:p>
    <w:p w14:paraId="5D189745" w14:textId="77777777" w:rsidR="00864008" w:rsidRDefault="000E6ABD">
      <w:pPr>
        <w:spacing w:line="360" w:lineRule="auto"/>
        <w:ind w:firstLine="700"/>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По подразделу 0401 «Общеэкономические вопросы» расходы исполнены в сумме 571 813 руб. 72 коп., что составляет 100 % к уточненному плану.</w:t>
      </w:r>
    </w:p>
    <w:p w14:paraId="137014C0" w14:textId="77777777" w:rsidR="00864008" w:rsidRDefault="000E6ABD">
      <w:pPr>
        <w:spacing w:line="360" w:lineRule="auto"/>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 xml:space="preserve">По подразделу 0405 «Сельское хозяйство и рыболовство» расходы исполнены в сумме 62 515 372 руб. 52 коп или 99,9% при уточненном плане 62 518 743 руб. 49 </w:t>
      </w:r>
      <w:proofErr w:type="gramStart"/>
      <w:r>
        <w:rPr>
          <w:rFonts w:ascii="DejaVu Serif" w:eastAsia="DejaVu Serif" w:hAnsi="DejaVu Serif" w:cs="DejaVu Serif"/>
          <w:color w:val="000000"/>
          <w:sz w:val="28"/>
          <w:szCs w:val="28"/>
        </w:rPr>
        <w:t>коп..</w:t>
      </w:r>
      <w:proofErr w:type="gramEnd"/>
    </w:p>
    <w:p w14:paraId="4DD8C5B1" w14:textId="77777777" w:rsidR="00864008" w:rsidRDefault="000E6ABD">
      <w:pPr>
        <w:spacing w:line="360" w:lineRule="auto"/>
        <w:ind w:firstLine="700"/>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Неисполнение субвенции на осуществление полномочий по организации мероприятий при осуществлении деятельности по обращению с животными без владельцев за счет средств областного бюджета в сумме 755 руб. 30 коп. произошло, так как оплата производилась по договорам за фактически выполненные работы.</w:t>
      </w:r>
    </w:p>
    <w:p w14:paraId="1024FD22" w14:textId="77777777" w:rsidR="00864008" w:rsidRDefault="000E6ABD">
      <w:pPr>
        <w:spacing w:line="360" w:lineRule="auto"/>
        <w:ind w:firstLine="700"/>
        <w:jc w:val="both"/>
        <w:rPr>
          <w:color w:val="000000"/>
        </w:rPr>
      </w:pPr>
      <w:r>
        <w:rPr>
          <w:rFonts w:ascii="DejaVu Serif" w:eastAsia="DejaVu Serif" w:hAnsi="DejaVu Serif" w:cs="DejaVu Serif"/>
          <w:color w:val="000000"/>
          <w:sz w:val="24"/>
          <w:szCs w:val="24"/>
        </w:rPr>
        <w:lastRenderedPageBreak/>
        <w:t> </w:t>
      </w:r>
      <w:r>
        <w:rPr>
          <w:rFonts w:ascii="DejaVu Serif" w:eastAsia="DejaVu Serif" w:hAnsi="DejaVu Serif" w:cs="DejaVu Serif"/>
          <w:color w:val="000000"/>
          <w:sz w:val="28"/>
          <w:szCs w:val="28"/>
        </w:rPr>
        <w:t>Неисполнение плана по субвенции на предупреждение и ликвидацию болезней животных, их лечению, защите населения от болезней, общих для человека и животных, в части обеспечения безопасности сибиреязвенных скотомогильников  в сумме 2 615 руб. 67 коп. произошла, в связи с отсутствием потребности.</w:t>
      </w:r>
    </w:p>
    <w:p w14:paraId="760FAF0E" w14:textId="77777777" w:rsidR="00864008" w:rsidRDefault="000E6ABD">
      <w:pPr>
        <w:spacing w:line="360" w:lineRule="auto"/>
        <w:ind w:firstLine="700"/>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По подразделу 0409 «Дорожное хозяйство (дорожное фонды)» расходы исполнены в сумме 44 277 036 руб. 08 коп</w:t>
      </w:r>
      <w:proofErr w:type="gramStart"/>
      <w:r>
        <w:rPr>
          <w:rFonts w:ascii="DejaVu Serif" w:eastAsia="DejaVu Serif" w:hAnsi="DejaVu Serif" w:cs="DejaVu Serif"/>
          <w:color w:val="000000"/>
          <w:sz w:val="28"/>
          <w:szCs w:val="28"/>
        </w:rPr>
        <w:t>.</w:t>
      </w:r>
      <w:proofErr w:type="gramEnd"/>
      <w:r>
        <w:rPr>
          <w:rFonts w:ascii="DejaVu Serif" w:eastAsia="DejaVu Serif" w:hAnsi="DejaVu Serif" w:cs="DejaVu Serif"/>
          <w:color w:val="000000"/>
          <w:sz w:val="28"/>
          <w:szCs w:val="28"/>
        </w:rPr>
        <w:t xml:space="preserve"> или 99,3 % при уточненном плане 44 595 010 руб. 05 коп.</w:t>
      </w:r>
    </w:p>
    <w:p w14:paraId="52BBA4A5" w14:textId="77777777" w:rsidR="00864008" w:rsidRDefault="000E6ABD">
      <w:pPr>
        <w:spacing w:line="360" w:lineRule="auto"/>
        <w:ind w:firstLine="700"/>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b/>
          <w:color w:val="000000"/>
          <w:sz w:val="28"/>
          <w:szCs w:val="28"/>
        </w:rPr>
        <w:t>В 2025 году освоено на ремонт и содержание дорог 44 277 036 руб. 08 коп.,</w:t>
      </w:r>
      <w:r>
        <w:rPr>
          <w:rFonts w:ascii="DejaVu Serif" w:eastAsia="DejaVu Serif" w:hAnsi="DejaVu Serif" w:cs="DejaVu Serif"/>
          <w:color w:val="000000"/>
          <w:sz w:val="28"/>
          <w:szCs w:val="28"/>
        </w:rPr>
        <w:t xml:space="preserve"> в том числе:</w:t>
      </w:r>
    </w:p>
    <w:p w14:paraId="03A831D3" w14:textId="77777777" w:rsidR="00864008" w:rsidRDefault="000E6ABD">
      <w:pPr>
        <w:spacing w:line="360" w:lineRule="auto"/>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b/>
          <w:color w:val="000000"/>
          <w:sz w:val="28"/>
          <w:szCs w:val="28"/>
        </w:rPr>
        <w:t>1. В рамках реализации проекта инициативного бюджетирования «Вам решать» на территории Сеченовского муниципального округа освоено 9 949 363 руб. 67 коп.  в т.ч.:</w:t>
      </w:r>
    </w:p>
    <w:p w14:paraId="668C23FF" w14:textId="77777777" w:rsidR="00864008" w:rsidRDefault="000E6ABD">
      <w:pPr>
        <w:spacing w:line="360" w:lineRule="auto"/>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Сеченовский территориальный отдел:</w:t>
      </w:r>
    </w:p>
    <w:p w14:paraId="294DDE41" w14:textId="77777777" w:rsidR="00864008" w:rsidRDefault="000E6ABD">
      <w:pPr>
        <w:spacing w:line="360" w:lineRule="auto"/>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 xml:space="preserve">- Ремонт автомобильной дороги общего пользования местного значения по ул. Степановка в  с. </w:t>
      </w:r>
      <w:proofErr w:type="spellStart"/>
      <w:r>
        <w:rPr>
          <w:rFonts w:ascii="DejaVu Serif" w:eastAsia="DejaVu Serif" w:hAnsi="DejaVu Serif" w:cs="DejaVu Serif"/>
          <w:color w:val="000000"/>
          <w:sz w:val="28"/>
          <w:szCs w:val="28"/>
        </w:rPr>
        <w:t>Мамлейка</w:t>
      </w:r>
      <w:proofErr w:type="spellEnd"/>
      <w:r>
        <w:rPr>
          <w:rFonts w:ascii="DejaVu Serif" w:eastAsia="DejaVu Serif" w:hAnsi="DejaVu Serif" w:cs="DejaVu Serif"/>
          <w:color w:val="000000"/>
          <w:sz w:val="28"/>
          <w:szCs w:val="28"/>
        </w:rPr>
        <w:t xml:space="preserve"> Сеченовского муниципального округа Нижегородской области, протяженностью 937 м. -3 910 968 руб. 29 коп.;</w:t>
      </w:r>
    </w:p>
    <w:p w14:paraId="2B543DAE" w14:textId="77777777" w:rsidR="00864008" w:rsidRDefault="000E6ABD">
      <w:pPr>
        <w:spacing w:line="360" w:lineRule="auto"/>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 Ремонт автомобильной дороги общего пользования местного значения по пер. Филатова – ул. Филатова в с. Сеченово Сеченовского муниципального округа Нижегородской области, протяженностью 456 м -1 624 285 руб. 87 коп.</w:t>
      </w:r>
    </w:p>
    <w:p w14:paraId="59CEFC6C" w14:textId="77777777" w:rsidR="00864008" w:rsidRDefault="000E6ABD">
      <w:pPr>
        <w:spacing w:line="360" w:lineRule="auto"/>
        <w:jc w:val="both"/>
        <w:rPr>
          <w:color w:val="000000"/>
        </w:rPr>
      </w:pPr>
      <w:r>
        <w:rPr>
          <w:rFonts w:ascii="DejaVu Serif" w:eastAsia="DejaVu Serif" w:hAnsi="DejaVu Serif" w:cs="DejaVu Serif"/>
          <w:color w:val="000000"/>
          <w:sz w:val="24"/>
          <w:szCs w:val="24"/>
        </w:rPr>
        <w:t> </w:t>
      </w:r>
      <w:proofErr w:type="spellStart"/>
      <w:r>
        <w:rPr>
          <w:rFonts w:ascii="DejaVu Serif" w:eastAsia="DejaVu Serif" w:hAnsi="DejaVu Serif" w:cs="DejaVu Serif"/>
          <w:color w:val="000000"/>
          <w:sz w:val="28"/>
          <w:szCs w:val="28"/>
        </w:rPr>
        <w:t>Верхнеталызинский</w:t>
      </w:r>
      <w:proofErr w:type="spellEnd"/>
      <w:r>
        <w:rPr>
          <w:rFonts w:ascii="DejaVu Serif" w:eastAsia="DejaVu Serif" w:hAnsi="DejaVu Serif" w:cs="DejaVu Serif"/>
          <w:color w:val="000000"/>
          <w:sz w:val="28"/>
          <w:szCs w:val="28"/>
        </w:rPr>
        <w:t xml:space="preserve"> территориальный отдел:</w:t>
      </w:r>
    </w:p>
    <w:p w14:paraId="74B6AE9F" w14:textId="77777777" w:rsidR="00864008" w:rsidRDefault="000E6ABD">
      <w:pPr>
        <w:spacing w:line="360" w:lineRule="auto"/>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 xml:space="preserve">- Ремонт автомобильной дороги подъезд к кладбищу в с. </w:t>
      </w:r>
      <w:proofErr w:type="spellStart"/>
      <w:r>
        <w:rPr>
          <w:rFonts w:ascii="DejaVu Serif" w:eastAsia="DejaVu Serif" w:hAnsi="DejaVu Serif" w:cs="DejaVu Serif"/>
          <w:color w:val="000000"/>
          <w:sz w:val="28"/>
          <w:szCs w:val="28"/>
        </w:rPr>
        <w:t>Скрипино</w:t>
      </w:r>
      <w:proofErr w:type="spellEnd"/>
      <w:r>
        <w:rPr>
          <w:rFonts w:ascii="DejaVu Serif" w:eastAsia="DejaVu Serif" w:hAnsi="DejaVu Serif" w:cs="DejaVu Serif"/>
          <w:color w:val="000000"/>
          <w:sz w:val="28"/>
          <w:szCs w:val="28"/>
        </w:rPr>
        <w:t xml:space="preserve"> Сеченовского муниципального округа Нижегородской области, протяженностью 400 м. -1 616 704 руб. 00 коп. </w:t>
      </w:r>
    </w:p>
    <w:p w14:paraId="1F55FF7A" w14:textId="77777777" w:rsidR="00864008" w:rsidRDefault="000E6ABD">
      <w:pPr>
        <w:spacing w:line="360" w:lineRule="auto"/>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Мурзицкий территориальный отдел:</w:t>
      </w:r>
    </w:p>
    <w:p w14:paraId="4136AC95" w14:textId="77777777" w:rsidR="00864008" w:rsidRDefault="000E6ABD">
      <w:pPr>
        <w:spacing w:line="360" w:lineRule="auto"/>
        <w:jc w:val="both"/>
        <w:rPr>
          <w:color w:val="000000"/>
        </w:rPr>
      </w:pPr>
      <w:r>
        <w:rPr>
          <w:rFonts w:ascii="DejaVu Serif" w:eastAsia="DejaVu Serif" w:hAnsi="DejaVu Serif" w:cs="DejaVu Serif"/>
          <w:color w:val="000000"/>
          <w:sz w:val="24"/>
          <w:szCs w:val="24"/>
        </w:rPr>
        <w:lastRenderedPageBreak/>
        <w:t> </w:t>
      </w:r>
      <w:r>
        <w:rPr>
          <w:rFonts w:ascii="DejaVu Serif" w:eastAsia="DejaVu Serif" w:hAnsi="DejaVu Serif" w:cs="DejaVu Serif"/>
          <w:color w:val="000000"/>
          <w:sz w:val="28"/>
          <w:szCs w:val="28"/>
        </w:rPr>
        <w:t xml:space="preserve">Ремонт автомобильного моста на  автомобильной дороге общего пользования местного значения по ул. Школьная в с. </w:t>
      </w:r>
      <w:proofErr w:type="spellStart"/>
      <w:r>
        <w:rPr>
          <w:rFonts w:ascii="DejaVu Serif" w:eastAsia="DejaVu Serif" w:hAnsi="DejaVu Serif" w:cs="DejaVu Serif"/>
          <w:color w:val="000000"/>
          <w:sz w:val="28"/>
          <w:szCs w:val="28"/>
        </w:rPr>
        <w:t>Мурзицы</w:t>
      </w:r>
      <w:proofErr w:type="spellEnd"/>
      <w:r>
        <w:rPr>
          <w:rFonts w:ascii="DejaVu Serif" w:eastAsia="DejaVu Serif" w:hAnsi="DejaVu Serif" w:cs="DejaVu Serif"/>
          <w:color w:val="000000"/>
          <w:sz w:val="28"/>
          <w:szCs w:val="28"/>
        </w:rPr>
        <w:t xml:space="preserve"> Сеченовского муниципального округа Нижегородской области – 1 046 458  руб. 98 коп.</w:t>
      </w:r>
    </w:p>
    <w:p w14:paraId="6987B1FC" w14:textId="77777777" w:rsidR="00864008" w:rsidRDefault="000E6ABD">
      <w:pPr>
        <w:spacing w:line="360" w:lineRule="auto"/>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Болтинский территориальный отдел:</w:t>
      </w:r>
    </w:p>
    <w:p w14:paraId="15C3F2EE" w14:textId="77777777" w:rsidR="00864008" w:rsidRDefault="000E6ABD">
      <w:pPr>
        <w:spacing w:line="360" w:lineRule="auto"/>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 xml:space="preserve">- Ремонт автомобильной дороги подъезд к кладбищу в с. </w:t>
      </w:r>
      <w:proofErr w:type="spellStart"/>
      <w:r>
        <w:rPr>
          <w:rFonts w:ascii="DejaVu Serif" w:eastAsia="DejaVu Serif" w:hAnsi="DejaVu Serif" w:cs="DejaVu Serif"/>
          <w:color w:val="000000"/>
          <w:sz w:val="28"/>
          <w:szCs w:val="28"/>
        </w:rPr>
        <w:t>Мяндровка</w:t>
      </w:r>
      <w:proofErr w:type="spellEnd"/>
      <w:r>
        <w:rPr>
          <w:rFonts w:ascii="DejaVu Serif" w:eastAsia="DejaVu Serif" w:hAnsi="DejaVu Serif" w:cs="DejaVu Serif"/>
          <w:color w:val="000000"/>
          <w:sz w:val="28"/>
          <w:szCs w:val="28"/>
        </w:rPr>
        <w:t xml:space="preserve"> </w:t>
      </w:r>
      <w:proofErr w:type="spellStart"/>
      <w:r>
        <w:rPr>
          <w:rFonts w:ascii="DejaVu Serif" w:eastAsia="DejaVu Serif" w:hAnsi="DejaVu Serif" w:cs="DejaVu Serif"/>
          <w:color w:val="000000"/>
          <w:sz w:val="28"/>
          <w:szCs w:val="28"/>
        </w:rPr>
        <w:t>сеченовского</w:t>
      </w:r>
      <w:proofErr w:type="spellEnd"/>
      <w:r>
        <w:rPr>
          <w:rFonts w:ascii="DejaVu Serif" w:eastAsia="DejaVu Serif" w:hAnsi="DejaVu Serif" w:cs="DejaVu Serif"/>
          <w:color w:val="000000"/>
          <w:sz w:val="28"/>
          <w:szCs w:val="28"/>
        </w:rPr>
        <w:t xml:space="preserve"> муниципального округа Нижегородской области, протяженностью 1 500м – 1 750 946 руб. 53 коп.</w:t>
      </w:r>
    </w:p>
    <w:p w14:paraId="194B5AE5" w14:textId="77777777" w:rsidR="00864008" w:rsidRDefault="000E6ABD">
      <w:pPr>
        <w:spacing w:line="360" w:lineRule="auto"/>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b/>
          <w:color w:val="000000"/>
          <w:sz w:val="28"/>
          <w:szCs w:val="28"/>
        </w:rPr>
        <w:t>2</w:t>
      </w:r>
      <w:r>
        <w:rPr>
          <w:rFonts w:ascii="DejaVu Serif" w:eastAsia="DejaVu Serif" w:hAnsi="DejaVu Serif" w:cs="DejaVu Serif"/>
          <w:color w:val="000000"/>
          <w:sz w:val="28"/>
          <w:szCs w:val="28"/>
        </w:rPr>
        <w:t>.  </w:t>
      </w:r>
      <w:r>
        <w:rPr>
          <w:rFonts w:ascii="DejaVu Serif" w:eastAsia="DejaVu Serif" w:hAnsi="DejaVu Serif" w:cs="DejaVu Serif"/>
          <w:b/>
          <w:color w:val="000000"/>
          <w:sz w:val="24"/>
          <w:szCs w:val="24"/>
        </w:rPr>
        <w:t xml:space="preserve">В рамках капитального ремонта и ремонта дорог общего пользования освоено 11 031 879 руб. 74 коп., в том числе за счет областного бюджета 8 762 200 руб. 00 коп, </w:t>
      </w:r>
      <w:proofErr w:type="spellStart"/>
      <w:r>
        <w:rPr>
          <w:rFonts w:ascii="DejaVu Serif" w:eastAsia="DejaVu Serif" w:hAnsi="DejaVu Serif" w:cs="DejaVu Serif"/>
          <w:b/>
          <w:color w:val="000000"/>
          <w:sz w:val="24"/>
          <w:szCs w:val="24"/>
        </w:rPr>
        <w:t>софинансирование</w:t>
      </w:r>
      <w:proofErr w:type="spellEnd"/>
      <w:r>
        <w:rPr>
          <w:rFonts w:ascii="DejaVu Serif" w:eastAsia="DejaVu Serif" w:hAnsi="DejaVu Serif" w:cs="DejaVu Serif"/>
          <w:b/>
          <w:color w:val="000000"/>
          <w:sz w:val="24"/>
          <w:szCs w:val="24"/>
        </w:rPr>
        <w:t xml:space="preserve"> за счет муниципального бюджета 2 269 679  руб. 74 коп. Отремонтированы следующие объекты:</w:t>
      </w:r>
    </w:p>
    <w:p w14:paraId="7AEAD323" w14:textId="77777777" w:rsidR="00864008" w:rsidRDefault="000E6ABD">
      <w:pPr>
        <w:spacing w:line="360" w:lineRule="auto"/>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b/>
          <w:color w:val="000000"/>
          <w:sz w:val="28"/>
          <w:szCs w:val="28"/>
        </w:rPr>
        <w:t xml:space="preserve"> </w:t>
      </w:r>
      <w:r>
        <w:rPr>
          <w:rFonts w:ascii="DejaVu Serif" w:eastAsia="DejaVu Serif" w:hAnsi="DejaVu Serif" w:cs="DejaVu Serif"/>
          <w:color w:val="000000"/>
          <w:sz w:val="28"/>
          <w:szCs w:val="28"/>
        </w:rPr>
        <w:t>- ремонт участков автомобильной дороги общего пользования местного значения с. Сеченово, ул. Набережная Сеченовского муниципального округа Нижегородской области, протяженностью 868 м – 3 516 460 руб. 76 коп.;</w:t>
      </w:r>
    </w:p>
    <w:p w14:paraId="1DB2DEA7" w14:textId="77777777" w:rsidR="00864008" w:rsidRDefault="000E6ABD">
      <w:pPr>
        <w:spacing w:line="360" w:lineRule="auto"/>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 ремонт автомобильной дороги общего пользования местного значения с. Сеченово, съезд с автодороги «Пильна – Сеченово» до пересечения с ул. Полевая, протяженностью 600 м – 4 309 434 руб. 95 коп.;</w:t>
      </w:r>
    </w:p>
    <w:p w14:paraId="721466BC" w14:textId="77777777" w:rsidR="00864008" w:rsidRDefault="000E6ABD">
      <w:pPr>
        <w:spacing w:line="360" w:lineRule="auto"/>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 ремонт автомобильной дороги общего пользования местного значения с. Сеченово, ул. Молодежная Сеченовского муниципального округа нижегородской области, протяженностью 777 м – 3 205 984 руб. 03 коп.</w:t>
      </w:r>
    </w:p>
    <w:p w14:paraId="13B631BC" w14:textId="77777777" w:rsidR="00864008" w:rsidRDefault="000E6ABD">
      <w:pPr>
        <w:spacing w:line="360" w:lineRule="auto"/>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b/>
          <w:color w:val="000000"/>
          <w:sz w:val="28"/>
          <w:szCs w:val="28"/>
        </w:rPr>
        <w:t xml:space="preserve">3.  На ремонт автомобильных дорог общего пользования местного значения за счет средств муниципального бюджета освоено 10 258 308 руб. 99 коп. </w:t>
      </w:r>
    </w:p>
    <w:p w14:paraId="4F9EC174" w14:textId="77777777" w:rsidR="00864008" w:rsidRDefault="000E6ABD">
      <w:pPr>
        <w:spacing w:line="360" w:lineRule="auto"/>
        <w:jc w:val="both"/>
        <w:rPr>
          <w:color w:val="000000"/>
        </w:rPr>
      </w:pPr>
      <w:r>
        <w:rPr>
          <w:rFonts w:ascii="DejaVu Serif" w:eastAsia="DejaVu Serif" w:hAnsi="DejaVu Serif" w:cs="DejaVu Serif"/>
          <w:color w:val="000000"/>
          <w:sz w:val="24"/>
          <w:szCs w:val="24"/>
        </w:rPr>
        <w:t> </w:t>
      </w:r>
      <w:proofErr w:type="spellStart"/>
      <w:r>
        <w:rPr>
          <w:rFonts w:ascii="DejaVu Serif" w:eastAsia="DejaVu Serif" w:hAnsi="DejaVu Serif" w:cs="DejaVu Serif"/>
          <w:b/>
          <w:color w:val="000000"/>
          <w:sz w:val="28"/>
          <w:szCs w:val="28"/>
        </w:rPr>
        <w:t>Верхнеталызинский</w:t>
      </w:r>
      <w:proofErr w:type="spellEnd"/>
      <w:r>
        <w:rPr>
          <w:rFonts w:ascii="DejaVu Serif" w:eastAsia="DejaVu Serif" w:hAnsi="DejaVu Serif" w:cs="DejaVu Serif"/>
          <w:b/>
          <w:color w:val="000000"/>
          <w:sz w:val="28"/>
          <w:szCs w:val="28"/>
        </w:rPr>
        <w:t xml:space="preserve"> территориальный отдел</w:t>
      </w:r>
    </w:p>
    <w:p w14:paraId="187055E9" w14:textId="77777777" w:rsidR="00864008" w:rsidRDefault="000E6ABD">
      <w:pPr>
        <w:jc w:val="both"/>
        <w:rPr>
          <w:color w:val="000000"/>
        </w:rPr>
      </w:pPr>
      <w:r>
        <w:rPr>
          <w:rFonts w:ascii="DejaVu Serif" w:eastAsia="DejaVu Serif" w:hAnsi="DejaVu Serif" w:cs="DejaVu Serif"/>
          <w:color w:val="000000"/>
          <w:sz w:val="24"/>
          <w:szCs w:val="24"/>
        </w:rPr>
        <w:lastRenderedPageBreak/>
        <w:t> </w:t>
      </w:r>
      <w:r>
        <w:rPr>
          <w:rFonts w:ascii="DejaVu Serif" w:eastAsia="DejaVu Serif" w:hAnsi="DejaVu Serif" w:cs="DejaVu Serif"/>
          <w:color w:val="000000"/>
          <w:sz w:val="28"/>
          <w:szCs w:val="28"/>
        </w:rPr>
        <w:t xml:space="preserve">-Ремонт автомобильной дороги д. </w:t>
      </w:r>
      <w:proofErr w:type="spellStart"/>
      <w:r>
        <w:rPr>
          <w:rFonts w:ascii="DejaVu Serif" w:eastAsia="DejaVu Serif" w:hAnsi="DejaVu Serif" w:cs="DejaVu Serif"/>
          <w:color w:val="000000"/>
          <w:sz w:val="28"/>
          <w:szCs w:val="28"/>
        </w:rPr>
        <w:t>Баженовка</w:t>
      </w:r>
      <w:proofErr w:type="spellEnd"/>
      <w:r>
        <w:rPr>
          <w:rFonts w:ascii="DejaVu Serif" w:eastAsia="DejaVu Serif" w:hAnsi="DejaVu Serif" w:cs="DejaVu Serif"/>
          <w:color w:val="000000"/>
          <w:sz w:val="28"/>
          <w:szCs w:val="28"/>
        </w:rPr>
        <w:t xml:space="preserve"> ул. Зеленая на сумму 694 944  руб. 36 коп., протяженность 200 м. </w:t>
      </w:r>
    </w:p>
    <w:p w14:paraId="289C8C29" w14:textId="77777777" w:rsidR="00864008" w:rsidRDefault="000E6ABD">
      <w:pPr>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 xml:space="preserve"> </w:t>
      </w:r>
    </w:p>
    <w:p w14:paraId="18B9C36F" w14:textId="77777777" w:rsidR="00864008" w:rsidRDefault="000E6ABD">
      <w:pPr>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 xml:space="preserve"> </w:t>
      </w:r>
    </w:p>
    <w:p w14:paraId="298B3831" w14:textId="77777777" w:rsidR="00864008" w:rsidRDefault="000E6ABD">
      <w:pPr>
        <w:spacing w:line="360" w:lineRule="auto"/>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b/>
          <w:color w:val="000000"/>
          <w:sz w:val="28"/>
          <w:szCs w:val="28"/>
        </w:rPr>
        <w:t>Мурзицкий территориальный отдел:</w:t>
      </w:r>
    </w:p>
    <w:p w14:paraId="5CF7727C" w14:textId="77777777" w:rsidR="00864008" w:rsidRDefault="000E6ABD">
      <w:pPr>
        <w:spacing w:line="360" w:lineRule="auto"/>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 xml:space="preserve">- Ремонт  автомобильной дороги с. </w:t>
      </w:r>
      <w:proofErr w:type="spellStart"/>
      <w:r>
        <w:rPr>
          <w:rFonts w:ascii="DejaVu Serif" w:eastAsia="DejaVu Serif" w:hAnsi="DejaVu Serif" w:cs="DejaVu Serif"/>
          <w:color w:val="000000"/>
          <w:sz w:val="28"/>
          <w:szCs w:val="28"/>
        </w:rPr>
        <w:t>Мурзицы</w:t>
      </w:r>
      <w:proofErr w:type="spellEnd"/>
      <w:r>
        <w:rPr>
          <w:rFonts w:ascii="DejaVu Serif" w:eastAsia="DejaVu Serif" w:hAnsi="DejaVu Serif" w:cs="DejaVu Serif"/>
          <w:color w:val="000000"/>
          <w:sz w:val="28"/>
          <w:szCs w:val="28"/>
        </w:rPr>
        <w:t xml:space="preserve"> ул. Большая Линия  на сумму 1 713 024 руб. 94 коп. , протяженность 363 м;</w:t>
      </w:r>
    </w:p>
    <w:p w14:paraId="1BEFF237" w14:textId="77777777" w:rsidR="00864008" w:rsidRDefault="000E6ABD">
      <w:pPr>
        <w:spacing w:line="360" w:lineRule="auto"/>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 Ремонт автомобильной дороги с. Красный остров ул. Луговая на сумму 453 903 руб. 62 коп. протяженность 160 м.</w:t>
      </w:r>
    </w:p>
    <w:p w14:paraId="5F2BE26C" w14:textId="77777777" w:rsidR="00864008" w:rsidRDefault="000E6ABD">
      <w:pPr>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 xml:space="preserve"> </w:t>
      </w:r>
    </w:p>
    <w:p w14:paraId="319A3D26" w14:textId="77777777" w:rsidR="00864008" w:rsidRDefault="000E6ABD">
      <w:pPr>
        <w:spacing w:line="360" w:lineRule="auto"/>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b/>
          <w:color w:val="000000"/>
          <w:sz w:val="28"/>
          <w:szCs w:val="28"/>
        </w:rPr>
        <w:t>Сеченовский территориальный отдел:</w:t>
      </w:r>
    </w:p>
    <w:p w14:paraId="0528B493" w14:textId="77777777" w:rsidR="00864008" w:rsidRDefault="000E6ABD">
      <w:pPr>
        <w:spacing w:line="360" w:lineRule="auto"/>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 xml:space="preserve">- Ремонт автомобильной дороги общего пользования местного значения по ул. Первомайская с. </w:t>
      </w:r>
      <w:proofErr w:type="spellStart"/>
      <w:r>
        <w:rPr>
          <w:rFonts w:ascii="DejaVu Serif" w:eastAsia="DejaVu Serif" w:hAnsi="DejaVu Serif" w:cs="DejaVu Serif"/>
          <w:color w:val="000000"/>
          <w:sz w:val="28"/>
          <w:szCs w:val="28"/>
        </w:rPr>
        <w:t>Алферьево</w:t>
      </w:r>
      <w:proofErr w:type="spellEnd"/>
      <w:r>
        <w:rPr>
          <w:rFonts w:ascii="DejaVu Serif" w:eastAsia="DejaVu Serif" w:hAnsi="DejaVu Serif" w:cs="DejaVu Serif"/>
          <w:color w:val="000000"/>
          <w:sz w:val="28"/>
          <w:szCs w:val="28"/>
        </w:rPr>
        <w:t xml:space="preserve"> на  сумму 1 970 657 руб. 72 коп., протяженность 438м;</w:t>
      </w:r>
    </w:p>
    <w:p w14:paraId="05A40FBF" w14:textId="77777777" w:rsidR="00864008" w:rsidRDefault="000E6ABD">
      <w:pPr>
        <w:spacing w:line="360" w:lineRule="auto"/>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 xml:space="preserve">- Ремонт участка автодороги п. </w:t>
      </w:r>
      <w:proofErr w:type="spellStart"/>
      <w:r>
        <w:rPr>
          <w:rFonts w:ascii="DejaVu Serif" w:eastAsia="DejaVu Serif" w:hAnsi="DejaVu Serif" w:cs="DejaVu Serif"/>
          <w:color w:val="000000"/>
          <w:sz w:val="28"/>
          <w:szCs w:val="28"/>
        </w:rPr>
        <w:t>Теплостанского</w:t>
      </w:r>
      <w:proofErr w:type="spellEnd"/>
      <w:r>
        <w:rPr>
          <w:rFonts w:ascii="DejaVu Serif" w:eastAsia="DejaVu Serif" w:hAnsi="DejaVu Serif" w:cs="DejaVu Serif"/>
          <w:color w:val="000000"/>
          <w:sz w:val="28"/>
          <w:szCs w:val="28"/>
        </w:rPr>
        <w:t xml:space="preserve"> совхоза ул. Школьная   на сумму 369 947 руб. 00 коп, протяженностью 120 м;</w:t>
      </w:r>
    </w:p>
    <w:p w14:paraId="01FCC98A" w14:textId="77777777" w:rsidR="00864008" w:rsidRDefault="000E6ABD">
      <w:pPr>
        <w:spacing w:line="360" w:lineRule="auto"/>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 xml:space="preserve">- Ремонт участка автодороги п. </w:t>
      </w:r>
      <w:proofErr w:type="spellStart"/>
      <w:r>
        <w:rPr>
          <w:rFonts w:ascii="DejaVu Serif" w:eastAsia="DejaVu Serif" w:hAnsi="DejaVu Serif" w:cs="DejaVu Serif"/>
          <w:color w:val="000000"/>
          <w:sz w:val="28"/>
          <w:szCs w:val="28"/>
        </w:rPr>
        <w:t>Теплостанского</w:t>
      </w:r>
      <w:proofErr w:type="spellEnd"/>
      <w:r>
        <w:rPr>
          <w:rFonts w:ascii="DejaVu Serif" w:eastAsia="DejaVu Serif" w:hAnsi="DejaVu Serif" w:cs="DejaVu Serif"/>
          <w:color w:val="000000"/>
          <w:sz w:val="28"/>
          <w:szCs w:val="28"/>
        </w:rPr>
        <w:t xml:space="preserve"> совхоза ул. Полевая на сумму 251 610 руб. 00 коп, протяженностью 70 м.</w:t>
      </w:r>
    </w:p>
    <w:p w14:paraId="59CC5A9E" w14:textId="77777777" w:rsidR="00864008" w:rsidRDefault="000E6ABD">
      <w:pPr>
        <w:spacing w:line="360" w:lineRule="auto"/>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 Ремонт автомобильной дороги в с. Ясное ул. Заречная на сумму 1 029 678 руб. 58 коп., протяженность 400 м;</w:t>
      </w:r>
    </w:p>
    <w:p w14:paraId="0FBD550B" w14:textId="77777777" w:rsidR="00864008" w:rsidRDefault="000E6ABD">
      <w:pPr>
        <w:spacing w:line="360" w:lineRule="auto"/>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 Ремонт автодороги с. Ясное ул. 1 Мая на сумму 834 604 руб. 99 коп. протяженность 203 м;</w:t>
      </w:r>
    </w:p>
    <w:p w14:paraId="6D7431DA" w14:textId="77777777" w:rsidR="00864008" w:rsidRDefault="000E6ABD">
      <w:pPr>
        <w:spacing w:line="360" w:lineRule="auto"/>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 xml:space="preserve">- Ремонт автодороги ул. Выездная с. </w:t>
      </w:r>
      <w:proofErr w:type="spellStart"/>
      <w:r>
        <w:rPr>
          <w:rFonts w:ascii="DejaVu Serif" w:eastAsia="DejaVu Serif" w:hAnsi="DejaVu Serif" w:cs="DejaVu Serif"/>
          <w:color w:val="000000"/>
          <w:sz w:val="28"/>
          <w:szCs w:val="28"/>
        </w:rPr>
        <w:t>Мамлейка</w:t>
      </w:r>
      <w:proofErr w:type="spellEnd"/>
      <w:r>
        <w:rPr>
          <w:rFonts w:ascii="DejaVu Serif" w:eastAsia="DejaVu Serif" w:hAnsi="DejaVu Serif" w:cs="DejaVu Serif"/>
          <w:color w:val="000000"/>
          <w:sz w:val="28"/>
          <w:szCs w:val="28"/>
        </w:rPr>
        <w:t xml:space="preserve"> на сумму 1 629 179 руб. 78 коп., протяженность 404 м.</w:t>
      </w:r>
    </w:p>
    <w:p w14:paraId="1DA97481" w14:textId="77777777" w:rsidR="00864008" w:rsidRDefault="000E6ABD">
      <w:pPr>
        <w:spacing w:line="360" w:lineRule="auto"/>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Ямочный ремонт – 1 310 758  руб. 00 коп.</w:t>
      </w:r>
    </w:p>
    <w:p w14:paraId="08E73988" w14:textId="77777777" w:rsidR="00864008" w:rsidRDefault="000E6ABD">
      <w:pPr>
        <w:spacing w:line="360" w:lineRule="auto"/>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b/>
          <w:color w:val="000000"/>
          <w:sz w:val="28"/>
          <w:szCs w:val="28"/>
        </w:rPr>
        <w:t xml:space="preserve">4. Всего на содержание дорог освоено – 13 037 483 руб. 68 коп. </w:t>
      </w:r>
    </w:p>
    <w:p w14:paraId="2996C085" w14:textId="77777777" w:rsidR="00864008" w:rsidRDefault="000E6ABD">
      <w:pPr>
        <w:spacing w:line="360" w:lineRule="auto"/>
        <w:ind w:firstLine="700"/>
        <w:jc w:val="both"/>
        <w:rPr>
          <w:color w:val="000000"/>
        </w:rPr>
      </w:pPr>
      <w:r>
        <w:rPr>
          <w:rFonts w:ascii="DejaVu Serif" w:eastAsia="DejaVu Serif" w:hAnsi="DejaVu Serif" w:cs="DejaVu Serif"/>
          <w:color w:val="000000"/>
          <w:sz w:val="24"/>
          <w:szCs w:val="24"/>
        </w:rPr>
        <w:lastRenderedPageBreak/>
        <w:t> </w:t>
      </w:r>
      <w:r>
        <w:rPr>
          <w:rFonts w:ascii="DejaVu Serif" w:eastAsia="DejaVu Serif" w:hAnsi="DejaVu Serif" w:cs="DejaVu Serif"/>
          <w:color w:val="000000"/>
          <w:sz w:val="28"/>
          <w:szCs w:val="28"/>
        </w:rPr>
        <w:t xml:space="preserve">Подраздел 0410 «Связь и информатика» расходы исполнены в сумме 1 991 513 руб. 98 коп. или 100 % к уточненному плану 1 991 513 руб. 98 </w:t>
      </w:r>
      <w:proofErr w:type="gramStart"/>
      <w:r>
        <w:rPr>
          <w:rFonts w:ascii="DejaVu Serif" w:eastAsia="DejaVu Serif" w:hAnsi="DejaVu Serif" w:cs="DejaVu Serif"/>
          <w:color w:val="000000"/>
          <w:sz w:val="28"/>
          <w:szCs w:val="28"/>
        </w:rPr>
        <w:t>коп..</w:t>
      </w:r>
      <w:proofErr w:type="gramEnd"/>
    </w:p>
    <w:p w14:paraId="176464F1" w14:textId="77777777" w:rsidR="00864008" w:rsidRDefault="000E6ABD">
      <w:pPr>
        <w:spacing w:line="360" w:lineRule="auto"/>
        <w:ind w:firstLine="700"/>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Расходы по данному разделу  в сумме 493 178 руб. 97 коп</w:t>
      </w:r>
      <w:proofErr w:type="gramStart"/>
      <w:r>
        <w:rPr>
          <w:rFonts w:ascii="DejaVu Serif" w:eastAsia="DejaVu Serif" w:hAnsi="DejaVu Serif" w:cs="DejaVu Serif"/>
          <w:color w:val="000000"/>
          <w:sz w:val="28"/>
          <w:szCs w:val="28"/>
        </w:rPr>
        <w:t>.</w:t>
      </w:r>
      <w:proofErr w:type="gramEnd"/>
      <w:r>
        <w:rPr>
          <w:rFonts w:ascii="DejaVu Serif" w:eastAsia="DejaVu Serif" w:hAnsi="DejaVu Serif" w:cs="DejaVu Serif"/>
          <w:color w:val="000000"/>
          <w:sz w:val="28"/>
          <w:szCs w:val="28"/>
        </w:rPr>
        <w:t xml:space="preserve"> направлены на содержание и обслуживание муниципальной системы централизованного оповещения населения Сеченовского муниципального округа.</w:t>
      </w:r>
    </w:p>
    <w:p w14:paraId="018134FE" w14:textId="77777777" w:rsidR="00864008" w:rsidRDefault="000E6ABD">
      <w:pPr>
        <w:spacing w:line="360" w:lineRule="auto"/>
        <w:ind w:firstLine="700"/>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 xml:space="preserve">В 2025 году построена точка оповещения населения в пос. </w:t>
      </w:r>
      <w:proofErr w:type="spellStart"/>
      <w:r>
        <w:rPr>
          <w:rFonts w:ascii="DejaVu Serif" w:eastAsia="DejaVu Serif" w:hAnsi="DejaVu Serif" w:cs="DejaVu Serif"/>
          <w:color w:val="000000"/>
          <w:sz w:val="28"/>
          <w:szCs w:val="28"/>
        </w:rPr>
        <w:t>Теплостанского</w:t>
      </w:r>
      <w:proofErr w:type="spellEnd"/>
      <w:r>
        <w:rPr>
          <w:rFonts w:ascii="DejaVu Serif" w:eastAsia="DejaVu Serif" w:hAnsi="DejaVu Serif" w:cs="DejaVu Serif"/>
          <w:color w:val="000000"/>
          <w:sz w:val="28"/>
          <w:szCs w:val="28"/>
        </w:rPr>
        <w:t xml:space="preserve"> совхоза Сеченовского муниципального округа, расходы произведены в сумме 1 498 335 руб. 01 коп.</w:t>
      </w:r>
    </w:p>
    <w:p w14:paraId="54DA93AB" w14:textId="77777777" w:rsidR="00864008" w:rsidRDefault="000E6ABD">
      <w:pPr>
        <w:spacing w:line="360" w:lineRule="auto"/>
        <w:ind w:firstLine="700"/>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 xml:space="preserve">Подраздел 0412 «Другие вопросы в области национальной экономики» в рамках программных мероприятий расходы исполнены в сумме 10 223 789 руб. 05 коп., что составило 100% к уточненному плану 10 223 789 руб. 05 коп. </w:t>
      </w:r>
    </w:p>
    <w:p w14:paraId="605FE515" w14:textId="77777777" w:rsidR="00864008" w:rsidRDefault="000E6ABD">
      <w:pPr>
        <w:spacing w:line="360" w:lineRule="auto"/>
        <w:ind w:firstLine="700"/>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По разделу 0500 "Жилищно-коммунальное хозяйство" расходы исполнены в сумме 117 076 792 руб. 86 коп., что составило 95,6 % к уточненному плану 122 412 879 руб. 36 коп., в том числе:</w:t>
      </w:r>
    </w:p>
    <w:p w14:paraId="59E43364" w14:textId="77777777" w:rsidR="00864008" w:rsidRDefault="000E6ABD">
      <w:pPr>
        <w:spacing w:line="360" w:lineRule="auto"/>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 непрограммные расходы составили 41 671 195 руб. 95 коп.  или 99,96 % к уточненному плану 41 686 706 руб. 57 коп.;</w:t>
      </w:r>
    </w:p>
    <w:p w14:paraId="22945839" w14:textId="77777777" w:rsidR="00864008" w:rsidRDefault="000E6ABD">
      <w:pPr>
        <w:spacing w:line="360" w:lineRule="auto"/>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 xml:space="preserve">- расходы на программные мероприятия составили 75 405 596 руб. 91 коп. или 93,4 % к уточненному плану 80 726 172 руб. 79 </w:t>
      </w:r>
      <w:proofErr w:type="gramStart"/>
      <w:r>
        <w:rPr>
          <w:rFonts w:ascii="DejaVu Serif" w:eastAsia="DejaVu Serif" w:hAnsi="DejaVu Serif" w:cs="DejaVu Serif"/>
          <w:color w:val="000000"/>
          <w:sz w:val="28"/>
          <w:szCs w:val="28"/>
        </w:rPr>
        <w:t>коп..</w:t>
      </w:r>
      <w:proofErr w:type="gramEnd"/>
    </w:p>
    <w:p w14:paraId="300954D4" w14:textId="77777777" w:rsidR="00864008" w:rsidRDefault="000E6ABD">
      <w:pPr>
        <w:spacing w:line="360" w:lineRule="auto"/>
        <w:ind w:firstLine="700"/>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По подразделу 0501 "Жилищное хозяйство" расходы исполнены в сумме 31 541 685 руб. 07 коп</w:t>
      </w:r>
      <w:proofErr w:type="gramStart"/>
      <w:r>
        <w:rPr>
          <w:rFonts w:ascii="DejaVu Serif" w:eastAsia="DejaVu Serif" w:hAnsi="DejaVu Serif" w:cs="DejaVu Serif"/>
          <w:color w:val="000000"/>
          <w:sz w:val="28"/>
          <w:szCs w:val="28"/>
        </w:rPr>
        <w:t>.</w:t>
      </w:r>
      <w:proofErr w:type="gramEnd"/>
      <w:r>
        <w:rPr>
          <w:rFonts w:ascii="DejaVu Serif" w:eastAsia="DejaVu Serif" w:hAnsi="DejaVu Serif" w:cs="DejaVu Serif"/>
          <w:color w:val="000000"/>
          <w:sz w:val="28"/>
          <w:szCs w:val="28"/>
        </w:rPr>
        <w:t xml:space="preserve"> или 100 % к уточненному плану 31 541 685 руб. 07 коп.</w:t>
      </w:r>
    </w:p>
    <w:p w14:paraId="710825D9" w14:textId="77777777" w:rsidR="00864008" w:rsidRDefault="000E6ABD">
      <w:pPr>
        <w:spacing w:line="360" w:lineRule="auto"/>
        <w:ind w:firstLine="700"/>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 xml:space="preserve">В рамках программы Переселение граждан из аварийного жилищного фонда Нижегородской области было освоено 30 795 177 руб. 50 коп. Были приобретены на первичном рынке жилья  11 благоустроенных жилых помещения на территории пос. </w:t>
      </w:r>
      <w:proofErr w:type="spellStart"/>
      <w:r>
        <w:rPr>
          <w:rFonts w:ascii="DejaVu Serif" w:eastAsia="DejaVu Serif" w:hAnsi="DejaVu Serif" w:cs="DejaVu Serif"/>
          <w:color w:val="000000"/>
          <w:sz w:val="28"/>
          <w:szCs w:val="28"/>
        </w:rPr>
        <w:t>Теплостанского</w:t>
      </w:r>
      <w:proofErr w:type="spellEnd"/>
      <w:r>
        <w:rPr>
          <w:rFonts w:ascii="DejaVu Serif" w:eastAsia="DejaVu Serif" w:hAnsi="DejaVu Serif" w:cs="DejaVu Serif"/>
          <w:color w:val="000000"/>
          <w:sz w:val="28"/>
          <w:szCs w:val="28"/>
        </w:rPr>
        <w:t xml:space="preserve"> совхоза Сеченовского муниципального округа Нижегородской области для переселения граждан из аварийного жилищного фонда.</w:t>
      </w:r>
    </w:p>
    <w:p w14:paraId="60A0F80E" w14:textId="77777777" w:rsidR="00864008" w:rsidRDefault="000E6ABD">
      <w:pPr>
        <w:spacing w:line="360" w:lineRule="auto"/>
        <w:ind w:firstLine="700"/>
        <w:jc w:val="both"/>
        <w:rPr>
          <w:color w:val="000000"/>
        </w:rPr>
      </w:pPr>
      <w:r>
        <w:rPr>
          <w:rFonts w:ascii="DejaVu Serif" w:eastAsia="DejaVu Serif" w:hAnsi="DejaVu Serif" w:cs="DejaVu Serif"/>
          <w:color w:val="000000"/>
          <w:sz w:val="24"/>
          <w:szCs w:val="24"/>
        </w:rPr>
        <w:lastRenderedPageBreak/>
        <w:t> </w:t>
      </w:r>
      <w:r>
        <w:rPr>
          <w:rFonts w:ascii="DejaVu Serif" w:eastAsia="DejaVu Serif" w:hAnsi="DejaVu Serif" w:cs="DejaVu Serif"/>
          <w:color w:val="000000"/>
          <w:sz w:val="28"/>
          <w:szCs w:val="28"/>
        </w:rPr>
        <w:t>По подразделу 0502 "Коммунальное хозяйство" расходы освоены в сумме 11 378 602 руб. 59 коп</w:t>
      </w:r>
      <w:proofErr w:type="gramStart"/>
      <w:r>
        <w:rPr>
          <w:rFonts w:ascii="DejaVu Serif" w:eastAsia="DejaVu Serif" w:hAnsi="DejaVu Serif" w:cs="DejaVu Serif"/>
          <w:color w:val="000000"/>
          <w:sz w:val="28"/>
          <w:szCs w:val="28"/>
        </w:rPr>
        <w:t>.</w:t>
      </w:r>
      <w:proofErr w:type="gramEnd"/>
      <w:r>
        <w:rPr>
          <w:rFonts w:ascii="DejaVu Serif" w:eastAsia="DejaVu Serif" w:hAnsi="DejaVu Serif" w:cs="DejaVu Serif"/>
          <w:color w:val="000000"/>
          <w:sz w:val="28"/>
          <w:szCs w:val="28"/>
        </w:rPr>
        <w:t xml:space="preserve"> или 70,9 % к уточненному плану 16 059 677 руб. 99 коп. </w:t>
      </w:r>
    </w:p>
    <w:p w14:paraId="1A59259A" w14:textId="77777777" w:rsidR="00864008" w:rsidRDefault="000E6ABD">
      <w:pPr>
        <w:spacing w:line="360" w:lineRule="auto"/>
        <w:ind w:firstLine="700"/>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 xml:space="preserve">Неисполнение плана по расходам на разработку проектной сметной документации по объекту «Рекультивация несанкционированной свалки ТБО в с. Сеченово Нижегородской области» в сумме 4 681 075 руб. 40 коп. (областной бюджет – 3 744 860 руб. 32 коп., бюджет муниципального округа – 936 215 руб. 08 коп.) произошло в связи с тем, что в 2025 году не была пройдена экологическая экспертиза проектной документации. </w:t>
      </w:r>
    </w:p>
    <w:p w14:paraId="690449BA" w14:textId="77777777" w:rsidR="00864008" w:rsidRDefault="000E6ABD">
      <w:pPr>
        <w:spacing w:line="360" w:lineRule="auto"/>
        <w:ind w:firstLine="700"/>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По подразделу 0503 «Благоустройство» расходы освоены в сумме 66 929 059 руб. 10 коп.  или 99 % к уточненному плану 67 584 070 руб. 20 коп.  </w:t>
      </w:r>
    </w:p>
    <w:p w14:paraId="648D5B08" w14:textId="77777777" w:rsidR="00864008" w:rsidRDefault="000E6ABD">
      <w:pPr>
        <w:spacing w:line="360" w:lineRule="auto"/>
        <w:ind w:firstLine="700"/>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В рамках реализации проекта инициативного бюджетирования «Вам решать!»  были израсходованы денежные средства в сумме 8 757 616 руб. 94 коп., в том числе:</w:t>
      </w:r>
    </w:p>
    <w:p w14:paraId="1DEA226B" w14:textId="77777777" w:rsidR="00864008" w:rsidRDefault="000E6ABD">
      <w:pPr>
        <w:spacing w:line="360" w:lineRule="auto"/>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 на благоустройство общественного пространства в с. Кочетовка ул. Колхозная – ул. Большая Сеченовского округа Нижегородской области в сумме 1 925 736 руб. 90 коп., в том числе за счет средств областного бюджета 1 251 728 руб. 83 коп;</w:t>
      </w:r>
    </w:p>
    <w:p w14:paraId="3A37148D" w14:textId="77777777" w:rsidR="00864008" w:rsidRDefault="000E6ABD">
      <w:pPr>
        <w:spacing w:line="360" w:lineRule="auto"/>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 на благоустройство общественного пространства в с. Васильевка ул. Молодежная Сеченовского муниципального округа Нижегородской области в сумме 4 985 200 руб. 83 коп., в том числе за счет средств областного бюджета 2 903 659 руб. 47 коп.;</w:t>
      </w:r>
    </w:p>
    <w:p w14:paraId="6E1C291B" w14:textId="77777777" w:rsidR="00864008" w:rsidRDefault="000E6ABD">
      <w:pPr>
        <w:spacing w:line="360" w:lineRule="auto"/>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 xml:space="preserve">- на обустройство детской площадки в пос. </w:t>
      </w:r>
      <w:proofErr w:type="spellStart"/>
      <w:r>
        <w:rPr>
          <w:rFonts w:ascii="DejaVu Serif" w:eastAsia="DejaVu Serif" w:hAnsi="DejaVu Serif" w:cs="DejaVu Serif"/>
          <w:color w:val="000000"/>
          <w:sz w:val="28"/>
          <w:szCs w:val="28"/>
        </w:rPr>
        <w:t>Теплостанского</w:t>
      </w:r>
      <w:proofErr w:type="spellEnd"/>
      <w:r>
        <w:rPr>
          <w:rFonts w:ascii="DejaVu Serif" w:eastAsia="DejaVu Serif" w:hAnsi="DejaVu Serif" w:cs="DejaVu Serif"/>
          <w:color w:val="000000"/>
          <w:sz w:val="28"/>
          <w:szCs w:val="28"/>
        </w:rPr>
        <w:t xml:space="preserve"> совхоза ул. Центральная Сеченовского муниципального округа Нижегородской области в сумме  1 846 679 руб. 21 коп., в том числе за счет средств областного бюджета 1 200 340 руб. 82 коп.</w:t>
      </w:r>
    </w:p>
    <w:p w14:paraId="4961E060" w14:textId="77777777" w:rsidR="00864008" w:rsidRDefault="000E6ABD">
      <w:pPr>
        <w:spacing w:line="360" w:lineRule="auto"/>
        <w:ind w:firstLine="700"/>
        <w:jc w:val="both"/>
        <w:rPr>
          <w:color w:val="000000"/>
        </w:rPr>
      </w:pPr>
      <w:r>
        <w:rPr>
          <w:rFonts w:ascii="DejaVu Serif" w:eastAsia="DejaVu Serif" w:hAnsi="DejaVu Serif" w:cs="DejaVu Serif"/>
          <w:color w:val="000000"/>
          <w:sz w:val="24"/>
          <w:szCs w:val="24"/>
        </w:rPr>
        <w:lastRenderedPageBreak/>
        <w:t> </w:t>
      </w:r>
      <w:r>
        <w:rPr>
          <w:rFonts w:ascii="DejaVu Serif" w:eastAsia="DejaVu Serif" w:hAnsi="DejaVu Serif" w:cs="DejaVu Serif"/>
          <w:color w:val="000000"/>
          <w:sz w:val="28"/>
          <w:szCs w:val="28"/>
        </w:rPr>
        <w:t>В рамках государственной программы  формирования современной городской среды, на благоустройство сквера интернационалистам (участникам СВО) в Парке Победы с. Сеченово было израсходовано 7 187 548 руб. 76 коп., в том числе за счет средств федерального бюджета в сумме 5 000 000 руб. 00 коп., за счет средств областного бюджета в сумме 208 333 руб. 34 коп., за счет средств муниципального бюджета 578 703 руб. 70 коп., дополнительно за счет средств муниципального бюджета 1 400 511 руб. 72 коп.</w:t>
      </w:r>
    </w:p>
    <w:p w14:paraId="4AE9AE8C" w14:textId="77777777" w:rsidR="00864008" w:rsidRDefault="000E6ABD">
      <w:pPr>
        <w:spacing w:line="360" w:lineRule="auto"/>
        <w:ind w:firstLine="700"/>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В рамках программы  комплексного развития сельских территорий были израсходованы денежные средства в сумме 5 079 043 руб. 75 коп., в том числе:</w:t>
      </w:r>
    </w:p>
    <w:p w14:paraId="01DA0B60" w14:textId="77777777" w:rsidR="00864008" w:rsidRDefault="000E6ABD">
      <w:pPr>
        <w:spacing w:line="360" w:lineRule="auto"/>
        <w:ind w:firstLine="700"/>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 xml:space="preserve">- на устройство тротуара в с. Сеченово по ул. Кооперативной от дома № 80 до дома № 108 Сеченовского муниципального округа Нижегородской области израсходовано 1 997 462 руб. 37 коп., в том числе за счет средств федерального бюджета 1 116 471 руб. 70 коп., за счет средств  областного бюджета 46 519  руб. 65 коп., за счет средств бюджета муниципального округа 575 680 руб. 02 коп., за счет прочих источников 258 791 </w:t>
      </w:r>
      <w:proofErr w:type="spellStart"/>
      <w:r>
        <w:rPr>
          <w:rFonts w:ascii="DejaVu Serif" w:eastAsia="DejaVu Serif" w:hAnsi="DejaVu Serif" w:cs="DejaVu Serif"/>
          <w:color w:val="000000"/>
          <w:sz w:val="28"/>
          <w:szCs w:val="28"/>
        </w:rPr>
        <w:t>руб</w:t>
      </w:r>
      <w:proofErr w:type="spellEnd"/>
      <w:r>
        <w:rPr>
          <w:rFonts w:ascii="DejaVu Serif" w:eastAsia="DejaVu Serif" w:hAnsi="DejaVu Serif" w:cs="DejaVu Serif"/>
          <w:color w:val="000000"/>
          <w:sz w:val="28"/>
          <w:szCs w:val="28"/>
        </w:rPr>
        <w:t>;</w:t>
      </w:r>
    </w:p>
    <w:p w14:paraId="24F3258A" w14:textId="77777777" w:rsidR="00864008" w:rsidRDefault="000E6ABD">
      <w:pPr>
        <w:spacing w:line="360" w:lineRule="auto"/>
        <w:ind w:firstLine="700"/>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 xml:space="preserve">-  на устройство тротуара в с. Сеченово по ул. 70 лет Октября от дома № 1 до пер. Крылова Сеченовского муниципального округа Нижегородской области израсходовано 1 152 400 руб. 18 коп., в том числе за счет средств федерального бюджета 595 651 руб. 30 коп., за счет средств  областного бюджета 24 818  руб. 80 коп., за счет средств бюджета муниципального округа 391 460 руб. 08 коп., за счет прочих источников 140 470 </w:t>
      </w:r>
      <w:proofErr w:type="spellStart"/>
      <w:r>
        <w:rPr>
          <w:rFonts w:ascii="DejaVu Serif" w:eastAsia="DejaVu Serif" w:hAnsi="DejaVu Serif" w:cs="DejaVu Serif"/>
          <w:color w:val="000000"/>
          <w:sz w:val="28"/>
          <w:szCs w:val="28"/>
        </w:rPr>
        <w:t>руб</w:t>
      </w:r>
      <w:proofErr w:type="spellEnd"/>
      <w:r>
        <w:rPr>
          <w:rFonts w:ascii="DejaVu Serif" w:eastAsia="DejaVu Serif" w:hAnsi="DejaVu Serif" w:cs="DejaVu Serif"/>
          <w:color w:val="000000"/>
          <w:sz w:val="28"/>
          <w:szCs w:val="28"/>
        </w:rPr>
        <w:t>;</w:t>
      </w:r>
    </w:p>
    <w:p w14:paraId="1EF3D370" w14:textId="77777777" w:rsidR="00864008" w:rsidRDefault="000E6ABD">
      <w:pPr>
        <w:spacing w:line="360" w:lineRule="auto"/>
        <w:ind w:firstLine="700"/>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 на благоустройство зоны отдыха в с. Рогожка, ул. Школьная Сеченовского муниципального округа Нижегородской области израсходовано 1 929 181 руб. 20 коп., в том числе за счет средств федерального бюджета 1 111 208 руб. 76 коп., за счет средств  областного бюджета 46 300  руб. 37 коп., за счет средств бюджета муниципального округа 572 967 руб. 07 коп., за счет прочих источников 198 705 руб.</w:t>
      </w:r>
    </w:p>
    <w:p w14:paraId="0B0331ED" w14:textId="77777777" w:rsidR="00864008" w:rsidRDefault="000E6ABD">
      <w:pPr>
        <w:spacing w:line="360" w:lineRule="auto"/>
        <w:ind w:firstLine="700"/>
        <w:jc w:val="both"/>
        <w:rPr>
          <w:color w:val="000000"/>
        </w:rPr>
      </w:pPr>
      <w:r>
        <w:rPr>
          <w:rFonts w:ascii="DejaVu Serif" w:eastAsia="DejaVu Serif" w:hAnsi="DejaVu Serif" w:cs="DejaVu Serif"/>
          <w:color w:val="000000"/>
          <w:sz w:val="24"/>
          <w:szCs w:val="24"/>
        </w:rPr>
        <w:lastRenderedPageBreak/>
        <w:t> </w:t>
      </w:r>
      <w:r>
        <w:rPr>
          <w:rFonts w:ascii="DejaVu Serif" w:eastAsia="DejaVu Serif" w:hAnsi="DejaVu Serif" w:cs="DejaVu Serif"/>
          <w:color w:val="000000"/>
          <w:sz w:val="28"/>
          <w:szCs w:val="28"/>
        </w:rPr>
        <w:t xml:space="preserve">По подразделу 0505 «Другие вопросы в области </w:t>
      </w:r>
      <w:proofErr w:type="spellStart"/>
      <w:r>
        <w:rPr>
          <w:rFonts w:ascii="DejaVu Serif" w:eastAsia="DejaVu Serif" w:hAnsi="DejaVu Serif" w:cs="DejaVu Serif"/>
          <w:color w:val="000000"/>
          <w:sz w:val="28"/>
          <w:szCs w:val="28"/>
        </w:rPr>
        <w:t>жилищно</w:t>
      </w:r>
      <w:proofErr w:type="spellEnd"/>
      <w:r>
        <w:rPr>
          <w:rFonts w:ascii="DejaVu Serif" w:eastAsia="DejaVu Serif" w:hAnsi="DejaVu Serif" w:cs="DejaVu Serif"/>
          <w:color w:val="000000"/>
          <w:sz w:val="28"/>
          <w:szCs w:val="28"/>
        </w:rPr>
        <w:t>–коммунального хозяйства» расходы освоены в сумме 7 227 446 руб. 10 коп</w:t>
      </w:r>
      <w:proofErr w:type="gramStart"/>
      <w:r>
        <w:rPr>
          <w:rFonts w:ascii="DejaVu Serif" w:eastAsia="DejaVu Serif" w:hAnsi="DejaVu Serif" w:cs="DejaVu Serif"/>
          <w:color w:val="000000"/>
          <w:sz w:val="28"/>
          <w:szCs w:val="28"/>
        </w:rPr>
        <w:t>.</w:t>
      </w:r>
      <w:proofErr w:type="gramEnd"/>
      <w:r>
        <w:rPr>
          <w:rFonts w:ascii="DejaVu Serif" w:eastAsia="DejaVu Serif" w:hAnsi="DejaVu Serif" w:cs="DejaVu Serif"/>
          <w:color w:val="000000"/>
          <w:sz w:val="28"/>
          <w:szCs w:val="28"/>
        </w:rPr>
        <w:t xml:space="preserve"> или 100 % к уточненному плану.</w:t>
      </w:r>
    </w:p>
    <w:p w14:paraId="149F1A75" w14:textId="77777777" w:rsidR="00864008" w:rsidRDefault="000E6ABD">
      <w:pPr>
        <w:spacing w:line="360" w:lineRule="auto"/>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b/>
          <w:color w:val="000000"/>
          <w:sz w:val="28"/>
          <w:szCs w:val="28"/>
        </w:rPr>
        <w:t xml:space="preserve">Расшифровка по подразделам 0501,0502,0503,0505 прилагается. </w:t>
      </w:r>
    </w:p>
    <w:p w14:paraId="36C6A750" w14:textId="77777777" w:rsidR="00864008" w:rsidRDefault="000E6ABD">
      <w:pPr>
        <w:spacing w:line="360" w:lineRule="auto"/>
        <w:ind w:firstLine="700"/>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По разделу 0700 "Образование" расходы были направлены на программные мероприятия и  исполнены в сумме 649 617 833 руб. 81 коп</w:t>
      </w:r>
      <w:proofErr w:type="gramStart"/>
      <w:r>
        <w:rPr>
          <w:rFonts w:ascii="DejaVu Serif" w:eastAsia="DejaVu Serif" w:hAnsi="DejaVu Serif" w:cs="DejaVu Serif"/>
          <w:color w:val="000000"/>
          <w:sz w:val="28"/>
          <w:szCs w:val="28"/>
        </w:rPr>
        <w:t>.</w:t>
      </w:r>
      <w:proofErr w:type="gramEnd"/>
      <w:r>
        <w:rPr>
          <w:rFonts w:ascii="DejaVu Serif" w:eastAsia="DejaVu Serif" w:hAnsi="DejaVu Serif" w:cs="DejaVu Serif"/>
          <w:color w:val="000000"/>
          <w:sz w:val="28"/>
          <w:szCs w:val="28"/>
        </w:rPr>
        <w:t xml:space="preserve"> или 95,8 % к уточненному плану 678 333 918 руб. 29 коп. </w:t>
      </w:r>
    </w:p>
    <w:p w14:paraId="7E0D735D" w14:textId="77777777" w:rsidR="00864008" w:rsidRDefault="000E6ABD">
      <w:pPr>
        <w:spacing w:line="360" w:lineRule="auto"/>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По подразделу 0701 "Дошкольное образование" расходы составили 141 279 446 руб. 65 коп</w:t>
      </w:r>
      <w:proofErr w:type="gramStart"/>
      <w:r>
        <w:rPr>
          <w:rFonts w:ascii="DejaVu Serif" w:eastAsia="DejaVu Serif" w:hAnsi="DejaVu Serif" w:cs="DejaVu Serif"/>
          <w:color w:val="000000"/>
          <w:sz w:val="28"/>
          <w:szCs w:val="28"/>
        </w:rPr>
        <w:t>.</w:t>
      </w:r>
      <w:proofErr w:type="gramEnd"/>
      <w:r>
        <w:rPr>
          <w:rFonts w:ascii="DejaVu Serif" w:eastAsia="DejaVu Serif" w:hAnsi="DejaVu Serif" w:cs="DejaVu Serif"/>
          <w:color w:val="000000"/>
          <w:sz w:val="28"/>
          <w:szCs w:val="28"/>
        </w:rPr>
        <w:t xml:space="preserve"> или 98,2 % от уточненного плана 143 823 876 руб. 91 коп. </w:t>
      </w:r>
    </w:p>
    <w:p w14:paraId="650FA5AD" w14:textId="77777777" w:rsidR="00864008" w:rsidRDefault="000E6ABD">
      <w:pPr>
        <w:spacing w:line="360" w:lineRule="auto"/>
        <w:ind w:firstLine="700"/>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На выполнение муниципального задания расходы составили 125 832 159 руб. 15 коп., на иные цели произведено расходов в сумме 14 771 923 руб. 53 коп.</w:t>
      </w:r>
    </w:p>
    <w:p w14:paraId="2453D775" w14:textId="77777777" w:rsidR="00864008" w:rsidRDefault="000E6ABD">
      <w:pPr>
        <w:spacing w:line="360" w:lineRule="auto"/>
        <w:ind w:firstLine="700"/>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Неисполнение субвенции на исполнение полномочий по финансовому обеспечению осуществления присмотра и ухода за детьми-инвалидами, детьми-сиротами и детьми, оставшимися без попечения родителей, а также за детьми с туберкулезной интоксикацией, обучающимися в муниципальных образовательных организациях, реализующих образовательные программы дошкольного образования в сумме 136 074 руб. 18 коп.  произошло в связи с изменением количества детей.</w:t>
      </w:r>
    </w:p>
    <w:p w14:paraId="3F7D75C7" w14:textId="77777777" w:rsidR="00864008" w:rsidRDefault="000E6ABD" w:rsidP="000E6ABD">
      <w:pPr>
        <w:spacing w:line="360" w:lineRule="auto"/>
        <w:ind w:firstLine="700"/>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В 2025 сделан:</w:t>
      </w:r>
    </w:p>
    <w:p w14:paraId="4B1C17B4" w14:textId="77777777" w:rsidR="00864008" w:rsidRDefault="000E6ABD" w:rsidP="000E6ABD">
      <w:pPr>
        <w:spacing w:line="360" w:lineRule="auto"/>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 xml:space="preserve"> капитальный ремонт  кровли МБДОУ Теплостанский детский сад» на 30 мест на сумму </w:t>
      </w:r>
      <w:r>
        <w:rPr>
          <w:rFonts w:ascii="DejaVu Serif" w:eastAsia="DejaVu Serif" w:hAnsi="DejaVu Serif" w:cs="DejaVu Serif"/>
          <w:b/>
          <w:color w:val="000000"/>
          <w:sz w:val="28"/>
          <w:szCs w:val="28"/>
        </w:rPr>
        <w:t xml:space="preserve">2 132 222,83 </w:t>
      </w:r>
      <w:r>
        <w:rPr>
          <w:rFonts w:ascii="DejaVu Serif" w:eastAsia="DejaVu Serif" w:hAnsi="DejaVu Serif" w:cs="DejaVu Serif"/>
          <w:color w:val="000000"/>
          <w:sz w:val="28"/>
          <w:szCs w:val="28"/>
        </w:rPr>
        <w:t xml:space="preserve">руб., в т.ч. </w:t>
      </w:r>
      <w:r>
        <w:rPr>
          <w:rFonts w:ascii="DejaVu Serif" w:eastAsia="DejaVu Serif" w:hAnsi="DejaVu Serif" w:cs="DejaVu Serif"/>
          <w:b/>
          <w:color w:val="000000"/>
          <w:sz w:val="28"/>
          <w:szCs w:val="28"/>
        </w:rPr>
        <w:t>2 025 611,69</w:t>
      </w:r>
      <w:r>
        <w:rPr>
          <w:rFonts w:ascii="DejaVu Serif" w:eastAsia="DejaVu Serif" w:hAnsi="DejaVu Serif" w:cs="DejaVu Serif"/>
          <w:color w:val="000000"/>
          <w:sz w:val="28"/>
          <w:szCs w:val="28"/>
        </w:rPr>
        <w:t xml:space="preserve"> руб.- областные средства, </w:t>
      </w:r>
      <w:r>
        <w:rPr>
          <w:rFonts w:ascii="DejaVu Serif" w:eastAsia="DejaVu Serif" w:hAnsi="DejaVu Serif" w:cs="DejaVu Serif"/>
          <w:b/>
          <w:color w:val="000000"/>
          <w:sz w:val="28"/>
          <w:szCs w:val="28"/>
        </w:rPr>
        <w:t xml:space="preserve">106 611,14 </w:t>
      </w:r>
      <w:r>
        <w:rPr>
          <w:rFonts w:ascii="DejaVu Serif" w:eastAsia="DejaVu Serif" w:hAnsi="DejaVu Serif" w:cs="DejaVu Serif"/>
          <w:color w:val="000000"/>
          <w:sz w:val="28"/>
          <w:szCs w:val="28"/>
        </w:rPr>
        <w:t xml:space="preserve">руб.- районный бюджет. </w:t>
      </w:r>
    </w:p>
    <w:p w14:paraId="0FC62804" w14:textId="77777777" w:rsidR="00864008" w:rsidRDefault="000E6ABD" w:rsidP="000E6ABD">
      <w:pPr>
        <w:spacing w:line="360" w:lineRule="auto"/>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 xml:space="preserve"> - капитальный ремонт  внутренних помещений МБДОУ Теплостанский детский сад на сумму </w:t>
      </w:r>
      <w:r>
        <w:rPr>
          <w:rFonts w:ascii="DejaVu Serif" w:eastAsia="DejaVu Serif" w:hAnsi="DejaVu Serif" w:cs="DejaVu Serif"/>
          <w:b/>
          <w:color w:val="000000"/>
          <w:sz w:val="28"/>
          <w:szCs w:val="28"/>
        </w:rPr>
        <w:t>5 157 530,46 р</w:t>
      </w:r>
      <w:r>
        <w:rPr>
          <w:rFonts w:ascii="DejaVu Serif" w:eastAsia="DejaVu Serif" w:hAnsi="DejaVu Serif" w:cs="DejaVu Serif"/>
          <w:color w:val="000000"/>
          <w:sz w:val="28"/>
          <w:szCs w:val="28"/>
        </w:rPr>
        <w:t>уб., в том числе областной бюджет-</w:t>
      </w:r>
      <w:r>
        <w:rPr>
          <w:rFonts w:ascii="DejaVu Serif" w:eastAsia="DejaVu Serif" w:hAnsi="DejaVu Serif" w:cs="DejaVu Serif"/>
          <w:b/>
          <w:color w:val="000000"/>
          <w:sz w:val="28"/>
          <w:szCs w:val="28"/>
        </w:rPr>
        <w:t>2 537 500</w:t>
      </w:r>
      <w:r>
        <w:rPr>
          <w:rFonts w:ascii="DejaVu Serif" w:eastAsia="DejaVu Serif" w:hAnsi="DejaVu Serif" w:cs="DejaVu Serif"/>
          <w:color w:val="000000"/>
          <w:sz w:val="28"/>
          <w:szCs w:val="28"/>
        </w:rPr>
        <w:t xml:space="preserve"> руб., местный бюджет-</w:t>
      </w:r>
      <w:r>
        <w:rPr>
          <w:rFonts w:ascii="DejaVu Serif" w:eastAsia="DejaVu Serif" w:hAnsi="DejaVu Serif" w:cs="DejaVu Serif"/>
          <w:b/>
          <w:color w:val="000000"/>
          <w:sz w:val="28"/>
          <w:szCs w:val="28"/>
        </w:rPr>
        <w:t>2 620 030,46 руб.</w:t>
      </w:r>
    </w:p>
    <w:p w14:paraId="3FF9C9D7" w14:textId="77777777" w:rsidR="00864008" w:rsidRDefault="000E6ABD" w:rsidP="000E6ABD">
      <w:pPr>
        <w:spacing w:line="360" w:lineRule="auto"/>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 xml:space="preserve"> - капитальный ремонт кровли МБОУ Теплостанская ОШ на 93 места на сумму </w:t>
      </w:r>
      <w:r>
        <w:rPr>
          <w:rFonts w:ascii="DejaVu Serif" w:eastAsia="DejaVu Serif" w:hAnsi="DejaVu Serif" w:cs="DejaVu Serif"/>
          <w:b/>
          <w:color w:val="000000"/>
          <w:sz w:val="28"/>
          <w:szCs w:val="28"/>
        </w:rPr>
        <w:t>2 444 291,59</w:t>
      </w:r>
      <w:r>
        <w:rPr>
          <w:rFonts w:ascii="DejaVu Serif" w:eastAsia="DejaVu Serif" w:hAnsi="DejaVu Serif" w:cs="DejaVu Serif"/>
          <w:color w:val="000000"/>
          <w:sz w:val="28"/>
          <w:szCs w:val="28"/>
        </w:rPr>
        <w:t xml:space="preserve">  руб., в том числе средства областного бюджета-</w:t>
      </w:r>
      <w:r>
        <w:rPr>
          <w:rFonts w:ascii="DejaVu Serif" w:eastAsia="DejaVu Serif" w:hAnsi="DejaVu Serif" w:cs="DejaVu Serif"/>
          <w:b/>
          <w:color w:val="000000"/>
          <w:sz w:val="28"/>
          <w:szCs w:val="28"/>
        </w:rPr>
        <w:t>2 300 000</w:t>
      </w:r>
      <w:r>
        <w:rPr>
          <w:rFonts w:ascii="DejaVu Serif" w:eastAsia="DejaVu Serif" w:hAnsi="DejaVu Serif" w:cs="DejaVu Serif"/>
          <w:color w:val="000000"/>
          <w:sz w:val="28"/>
          <w:szCs w:val="28"/>
        </w:rPr>
        <w:t xml:space="preserve"> руб., средства местного бюджета-</w:t>
      </w:r>
      <w:r>
        <w:rPr>
          <w:rFonts w:ascii="DejaVu Serif" w:eastAsia="DejaVu Serif" w:hAnsi="DejaVu Serif" w:cs="DejaVu Serif"/>
          <w:b/>
          <w:color w:val="000000"/>
          <w:sz w:val="28"/>
          <w:szCs w:val="28"/>
        </w:rPr>
        <w:t>144 291,59</w:t>
      </w:r>
      <w:r>
        <w:rPr>
          <w:rFonts w:ascii="DejaVu Serif" w:eastAsia="DejaVu Serif" w:hAnsi="DejaVu Serif" w:cs="DejaVu Serif"/>
          <w:color w:val="000000"/>
          <w:sz w:val="28"/>
          <w:szCs w:val="28"/>
        </w:rPr>
        <w:t xml:space="preserve"> руб.</w:t>
      </w:r>
    </w:p>
    <w:p w14:paraId="6CC11345" w14:textId="77777777" w:rsidR="00864008" w:rsidRDefault="000E6ABD" w:rsidP="000E6ABD">
      <w:pPr>
        <w:spacing w:line="360" w:lineRule="auto"/>
        <w:jc w:val="both"/>
        <w:rPr>
          <w:color w:val="000000"/>
        </w:rPr>
      </w:pPr>
      <w:r>
        <w:rPr>
          <w:rFonts w:ascii="DejaVu Serif" w:eastAsia="DejaVu Serif" w:hAnsi="DejaVu Serif" w:cs="DejaVu Serif"/>
          <w:color w:val="000000"/>
          <w:sz w:val="24"/>
          <w:szCs w:val="24"/>
        </w:rPr>
        <w:lastRenderedPageBreak/>
        <w:t> </w:t>
      </w:r>
      <w:r>
        <w:rPr>
          <w:rFonts w:ascii="DejaVu Serif" w:eastAsia="DejaVu Serif" w:hAnsi="DejaVu Serif" w:cs="DejaVu Serif"/>
          <w:color w:val="000000"/>
          <w:sz w:val="28"/>
          <w:szCs w:val="28"/>
        </w:rPr>
        <w:t xml:space="preserve"> - капитальный ремонт устройство </w:t>
      </w:r>
      <w:proofErr w:type="spellStart"/>
      <w:r>
        <w:rPr>
          <w:rFonts w:ascii="DejaVu Serif" w:eastAsia="DejaVu Serif" w:hAnsi="DejaVu Serif" w:cs="DejaVu Serif"/>
          <w:color w:val="000000"/>
          <w:sz w:val="28"/>
          <w:szCs w:val="28"/>
        </w:rPr>
        <w:t>блочно</w:t>
      </w:r>
      <w:proofErr w:type="spellEnd"/>
      <w:r>
        <w:rPr>
          <w:rFonts w:ascii="DejaVu Serif" w:eastAsia="DejaVu Serif" w:hAnsi="DejaVu Serif" w:cs="DejaVu Serif"/>
          <w:color w:val="000000"/>
          <w:sz w:val="28"/>
          <w:szCs w:val="28"/>
        </w:rPr>
        <w:t xml:space="preserve">-модульной котельной МБДОУ детский сад «Малыш» на сумму </w:t>
      </w:r>
      <w:r>
        <w:rPr>
          <w:rFonts w:ascii="DejaVu Serif" w:eastAsia="DejaVu Serif" w:hAnsi="DejaVu Serif" w:cs="DejaVu Serif"/>
          <w:b/>
          <w:color w:val="000000"/>
          <w:sz w:val="28"/>
          <w:szCs w:val="28"/>
        </w:rPr>
        <w:t>2 308 448,06</w:t>
      </w:r>
      <w:r>
        <w:rPr>
          <w:rFonts w:ascii="DejaVu Serif" w:eastAsia="DejaVu Serif" w:hAnsi="DejaVu Serif" w:cs="DejaVu Serif"/>
          <w:color w:val="000000"/>
          <w:sz w:val="28"/>
          <w:szCs w:val="28"/>
        </w:rPr>
        <w:t xml:space="preserve"> руб. -средства местного бюджета</w:t>
      </w:r>
    </w:p>
    <w:p w14:paraId="460D39EC" w14:textId="77777777" w:rsidR="00864008" w:rsidRDefault="000E6ABD" w:rsidP="000E6ABD">
      <w:pPr>
        <w:spacing w:line="360" w:lineRule="auto"/>
        <w:ind w:firstLine="700"/>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 xml:space="preserve"> </w:t>
      </w:r>
    </w:p>
    <w:p w14:paraId="0473F651" w14:textId="465E0267" w:rsidR="00864008" w:rsidRDefault="000E6ABD" w:rsidP="000E6ABD">
      <w:pPr>
        <w:spacing w:line="360" w:lineRule="auto"/>
        <w:ind w:firstLine="709"/>
        <w:jc w:val="both"/>
        <w:rPr>
          <w:color w:val="000000"/>
        </w:rPr>
      </w:pPr>
      <w:r>
        <w:rPr>
          <w:rFonts w:ascii="DejaVu Serif" w:eastAsia="DejaVu Serif" w:hAnsi="DejaVu Serif" w:cs="DejaVu Serif"/>
          <w:color w:val="000000"/>
          <w:sz w:val="28"/>
          <w:szCs w:val="28"/>
        </w:rPr>
        <w:t xml:space="preserve">По подразделу 0702 "Общее образование" расходы исполнены в сумме 334 487 063 руб. 96 коп. или 98,0 % от уточненного плана 341 217 189 руб. 41 </w:t>
      </w:r>
      <w:proofErr w:type="gramStart"/>
      <w:r>
        <w:rPr>
          <w:rFonts w:ascii="DejaVu Serif" w:eastAsia="DejaVu Serif" w:hAnsi="DejaVu Serif" w:cs="DejaVu Serif"/>
          <w:color w:val="000000"/>
          <w:sz w:val="28"/>
          <w:szCs w:val="28"/>
        </w:rPr>
        <w:t>коп..</w:t>
      </w:r>
      <w:proofErr w:type="gramEnd"/>
      <w:r>
        <w:rPr>
          <w:rFonts w:ascii="DejaVu Serif" w:eastAsia="DejaVu Serif" w:hAnsi="DejaVu Serif" w:cs="DejaVu Serif"/>
          <w:color w:val="000000"/>
          <w:sz w:val="28"/>
          <w:szCs w:val="28"/>
        </w:rPr>
        <w:t xml:space="preserve"> На выполнение муниципального задания расходы составили 287 265 095 руб. 57 коп., на иные цели произведено расходов в сумме 45 721 968 руб. 39 </w:t>
      </w:r>
      <w:proofErr w:type="gramStart"/>
      <w:r>
        <w:rPr>
          <w:rFonts w:ascii="DejaVu Serif" w:eastAsia="DejaVu Serif" w:hAnsi="DejaVu Serif" w:cs="DejaVu Serif"/>
          <w:color w:val="000000"/>
          <w:sz w:val="28"/>
          <w:szCs w:val="28"/>
        </w:rPr>
        <w:t>коп..</w:t>
      </w:r>
      <w:proofErr w:type="gramEnd"/>
      <w:r>
        <w:rPr>
          <w:rFonts w:ascii="DejaVu Serif" w:eastAsia="DejaVu Serif" w:hAnsi="DejaVu Serif" w:cs="DejaVu Serif"/>
          <w:color w:val="000000"/>
          <w:sz w:val="28"/>
          <w:szCs w:val="28"/>
        </w:rPr>
        <w:t xml:space="preserve"> </w:t>
      </w:r>
    </w:p>
    <w:p w14:paraId="6FBD4442" w14:textId="77777777" w:rsidR="00864008" w:rsidRDefault="000E6ABD">
      <w:pPr>
        <w:spacing w:line="360" w:lineRule="auto"/>
        <w:ind w:firstLine="700"/>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Неисполнение субсидии на реализацию мероприятий по финансовому обеспечению бесплатным двухразовым питанием обучающихся с ограниченными возможностями здоровья, не проживающих в муниципальных организациях, осуществляющих образовательную деятельность, в части финансирования продуктов для организации питания в сумме 145 379 руб. 84 коп.  произошло, в связи с изменением количества детей.</w:t>
      </w:r>
    </w:p>
    <w:p w14:paraId="4AF09914" w14:textId="77777777" w:rsidR="00864008" w:rsidRDefault="000E6ABD">
      <w:pPr>
        <w:spacing w:line="360" w:lineRule="auto"/>
        <w:ind w:firstLine="700"/>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Неисполнение субвенции на 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  в сумме 89 767 руб. 13  коп. произошло в связи с уменьшением количества детей.</w:t>
      </w:r>
    </w:p>
    <w:p w14:paraId="0B2D6CE9" w14:textId="77777777" w:rsidR="00864008" w:rsidRDefault="000E6ABD">
      <w:pPr>
        <w:ind w:firstLine="700"/>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 xml:space="preserve"> </w:t>
      </w:r>
    </w:p>
    <w:p w14:paraId="68B7D58C" w14:textId="77777777" w:rsidR="00864008" w:rsidRDefault="000E6ABD" w:rsidP="000E6ABD">
      <w:pPr>
        <w:spacing w:line="360" w:lineRule="auto"/>
        <w:ind w:firstLine="700"/>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В 2025 году проведен:</w:t>
      </w:r>
    </w:p>
    <w:p w14:paraId="6F8850D2" w14:textId="77777777" w:rsidR="00864008" w:rsidRDefault="000E6ABD" w:rsidP="000E6ABD">
      <w:pPr>
        <w:spacing w:line="360" w:lineRule="auto"/>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 xml:space="preserve"> -капитальный ремонт внутренних помещений филиала МБОУ Сеченовская СШ-</w:t>
      </w:r>
      <w:proofErr w:type="spellStart"/>
      <w:r>
        <w:rPr>
          <w:rFonts w:ascii="DejaVu Serif" w:eastAsia="DejaVu Serif" w:hAnsi="DejaVu Serif" w:cs="DejaVu Serif"/>
          <w:color w:val="000000"/>
          <w:sz w:val="28"/>
          <w:szCs w:val="28"/>
        </w:rPr>
        <w:t>Рогоженская</w:t>
      </w:r>
      <w:proofErr w:type="spellEnd"/>
      <w:r>
        <w:rPr>
          <w:rFonts w:ascii="DejaVu Serif" w:eastAsia="DejaVu Serif" w:hAnsi="DejaVu Serif" w:cs="DejaVu Serif"/>
          <w:color w:val="000000"/>
          <w:sz w:val="28"/>
          <w:szCs w:val="28"/>
        </w:rPr>
        <w:t xml:space="preserve"> ОШ на 92 места на сумму </w:t>
      </w:r>
      <w:r>
        <w:rPr>
          <w:rFonts w:ascii="DejaVu Serif" w:eastAsia="DejaVu Serif" w:hAnsi="DejaVu Serif" w:cs="DejaVu Serif"/>
          <w:b/>
          <w:color w:val="000000"/>
          <w:sz w:val="28"/>
          <w:szCs w:val="28"/>
        </w:rPr>
        <w:t>8 544 955,12</w:t>
      </w:r>
      <w:r>
        <w:rPr>
          <w:rFonts w:ascii="DejaVu Serif" w:eastAsia="DejaVu Serif" w:hAnsi="DejaVu Serif" w:cs="DejaVu Serif"/>
          <w:color w:val="000000"/>
          <w:sz w:val="28"/>
          <w:szCs w:val="28"/>
        </w:rPr>
        <w:t xml:space="preserve"> руб., в том числе </w:t>
      </w:r>
      <w:r>
        <w:rPr>
          <w:rFonts w:ascii="DejaVu Serif" w:eastAsia="DejaVu Serif" w:hAnsi="DejaVu Serif" w:cs="DejaVu Serif"/>
          <w:b/>
          <w:color w:val="000000"/>
          <w:sz w:val="28"/>
          <w:szCs w:val="28"/>
        </w:rPr>
        <w:t>5 924 800</w:t>
      </w:r>
      <w:r>
        <w:rPr>
          <w:rFonts w:ascii="DejaVu Serif" w:eastAsia="DejaVu Serif" w:hAnsi="DejaVu Serif" w:cs="DejaVu Serif"/>
          <w:color w:val="000000"/>
          <w:sz w:val="28"/>
          <w:szCs w:val="28"/>
        </w:rPr>
        <w:t xml:space="preserve"> руб.- областной бюджет, </w:t>
      </w:r>
      <w:r>
        <w:rPr>
          <w:rFonts w:ascii="DejaVu Serif" w:eastAsia="DejaVu Serif" w:hAnsi="DejaVu Serif" w:cs="DejaVu Serif"/>
          <w:b/>
          <w:color w:val="000000"/>
          <w:sz w:val="28"/>
          <w:szCs w:val="28"/>
        </w:rPr>
        <w:t>2 620 155,12</w:t>
      </w:r>
      <w:r>
        <w:rPr>
          <w:rFonts w:ascii="DejaVu Serif" w:eastAsia="DejaVu Serif" w:hAnsi="DejaVu Serif" w:cs="DejaVu Serif"/>
          <w:color w:val="000000"/>
          <w:sz w:val="28"/>
          <w:szCs w:val="28"/>
        </w:rPr>
        <w:t xml:space="preserve"> рубля-местный бюджет.</w:t>
      </w:r>
    </w:p>
    <w:p w14:paraId="5B9176E2" w14:textId="77777777" w:rsidR="00864008" w:rsidRDefault="000E6ABD" w:rsidP="000E6ABD">
      <w:pPr>
        <w:spacing w:line="360" w:lineRule="auto"/>
        <w:jc w:val="both"/>
        <w:rPr>
          <w:color w:val="000000"/>
        </w:rPr>
      </w:pPr>
      <w:r>
        <w:rPr>
          <w:rFonts w:ascii="DejaVu Serif" w:eastAsia="DejaVu Serif" w:hAnsi="DejaVu Serif" w:cs="DejaVu Serif"/>
          <w:color w:val="000000"/>
          <w:sz w:val="24"/>
          <w:szCs w:val="24"/>
        </w:rPr>
        <w:lastRenderedPageBreak/>
        <w:t> </w:t>
      </w:r>
      <w:r>
        <w:rPr>
          <w:rFonts w:ascii="DejaVu Serif" w:eastAsia="DejaVu Serif" w:hAnsi="DejaVu Serif" w:cs="DejaVu Serif"/>
          <w:color w:val="000000"/>
          <w:sz w:val="28"/>
          <w:szCs w:val="28"/>
        </w:rPr>
        <w:t xml:space="preserve"> -ремонт наружного освещения здания МБОУ Сеченовская СШ на сумму </w:t>
      </w:r>
      <w:r>
        <w:rPr>
          <w:rFonts w:ascii="DejaVu Serif" w:eastAsia="DejaVu Serif" w:hAnsi="DejaVu Serif" w:cs="DejaVu Serif"/>
          <w:b/>
          <w:color w:val="000000"/>
          <w:sz w:val="28"/>
          <w:szCs w:val="28"/>
        </w:rPr>
        <w:t>2 282 100</w:t>
      </w:r>
      <w:r>
        <w:rPr>
          <w:rFonts w:ascii="DejaVu Serif" w:eastAsia="DejaVu Serif" w:hAnsi="DejaVu Serif" w:cs="DejaVu Serif"/>
          <w:color w:val="000000"/>
          <w:sz w:val="28"/>
          <w:szCs w:val="28"/>
        </w:rPr>
        <w:t xml:space="preserve"> рубля, в том числе </w:t>
      </w:r>
      <w:r>
        <w:rPr>
          <w:rFonts w:ascii="DejaVu Serif" w:eastAsia="DejaVu Serif" w:hAnsi="DejaVu Serif" w:cs="DejaVu Serif"/>
          <w:b/>
          <w:color w:val="000000"/>
          <w:sz w:val="28"/>
          <w:szCs w:val="28"/>
        </w:rPr>
        <w:t>1141050</w:t>
      </w:r>
      <w:r>
        <w:rPr>
          <w:rFonts w:ascii="DejaVu Serif" w:eastAsia="DejaVu Serif" w:hAnsi="DejaVu Serif" w:cs="DejaVu Serif"/>
          <w:color w:val="000000"/>
          <w:sz w:val="28"/>
          <w:szCs w:val="28"/>
        </w:rPr>
        <w:t xml:space="preserve"> руб.-областной бюджет, </w:t>
      </w:r>
      <w:r>
        <w:rPr>
          <w:rFonts w:ascii="DejaVu Serif" w:eastAsia="DejaVu Serif" w:hAnsi="DejaVu Serif" w:cs="DejaVu Serif"/>
          <w:b/>
          <w:color w:val="000000"/>
          <w:sz w:val="28"/>
          <w:szCs w:val="28"/>
        </w:rPr>
        <w:t>1141050</w:t>
      </w:r>
      <w:r>
        <w:rPr>
          <w:rFonts w:ascii="DejaVu Serif" w:eastAsia="DejaVu Serif" w:hAnsi="DejaVu Serif" w:cs="DejaVu Serif"/>
          <w:color w:val="000000"/>
          <w:sz w:val="28"/>
          <w:szCs w:val="28"/>
        </w:rPr>
        <w:t xml:space="preserve"> руб.-местный бюджет</w:t>
      </w:r>
    </w:p>
    <w:p w14:paraId="768A99D5" w14:textId="77777777" w:rsidR="00864008" w:rsidRDefault="000E6ABD" w:rsidP="000E6ABD">
      <w:pPr>
        <w:spacing w:line="360" w:lineRule="auto"/>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 xml:space="preserve"> -монтаж системы видеонаблюдения в МБОУ Сеченовская СШ на сумму </w:t>
      </w:r>
      <w:r>
        <w:rPr>
          <w:rFonts w:ascii="DejaVu Serif" w:eastAsia="DejaVu Serif" w:hAnsi="DejaVu Serif" w:cs="DejaVu Serif"/>
          <w:b/>
          <w:color w:val="000000"/>
          <w:sz w:val="28"/>
          <w:szCs w:val="28"/>
        </w:rPr>
        <w:t>599 890,00</w:t>
      </w:r>
      <w:r>
        <w:rPr>
          <w:rFonts w:ascii="DejaVu Serif" w:eastAsia="DejaVu Serif" w:hAnsi="DejaVu Serif" w:cs="DejaVu Serif"/>
          <w:color w:val="000000"/>
          <w:sz w:val="28"/>
          <w:szCs w:val="28"/>
        </w:rPr>
        <w:t xml:space="preserve"> руб., </w:t>
      </w:r>
      <w:r>
        <w:rPr>
          <w:rFonts w:ascii="DejaVu Serif" w:eastAsia="DejaVu Serif" w:hAnsi="DejaVu Serif" w:cs="DejaVu Serif"/>
          <w:b/>
          <w:color w:val="000000"/>
          <w:sz w:val="28"/>
          <w:szCs w:val="28"/>
        </w:rPr>
        <w:t>299 945 руб.-</w:t>
      </w:r>
      <w:r>
        <w:rPr>
          <w:rFonts w:ascii="DejaVu Serif" w:eastAsia="DejaVu Serif" w:hAnsi="DejaVu Serif" w:cs="DejaVu Serif"/>
          <w:color w:val="000000"/>
          <w:sz w:val="28"/>
          <w:szCs w:val="28"/>
        </w:rPr>
        <w:t xml:space="preserve"> средства местного бюджета, </w:t>
      </w:r>
      <w:r>
        <w:rPr>
          <w:rFonts w:ascii="DejaVu Serif" w:eastAsia="DejaVu Serif" w:hAnsi="DejaVu Serif" w:cs="DejaVu Serif"/>
          <w:b/>
          <w:color w:val="000000"/>
          <w:sz w:val="28"/>
          <w:szCs w:val="28"/>
        </w:rPr>
        <w:t>299 945 руб.</w:t>
      </w:r>
      <w:r>
        <w:rPr>
          <w:rFonts w:ascii="DejaVu Serif" w:eastAsia="DejaVu Serif" w:hAnsi="DejaVu Serif" w:cs="DejaVu Serif"/>
          <w:color w:val="000000"/>
          <w:sz w:val="28"/>
          <w:szCs w:val="28"/>
        </w:rPr>
        <w:t>- средства областного бюджета</w:t>
      </w:r>
    </w:p>
    <w:p w14:paraId="3E3C8980" w14:textId="77777777" w:rsidR="00864008" w:rsidRDefault="000E6ABD" w:rsidP="000E6ABD">
      <w:pPr>
        <w:spacing w:line="360" w:lineRule="auto"/>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 xml:space="preserve"> -ремонт наружного освещения здания в МБОУ Сеченовская СШ на сумму </w:t>
      </w:r>
      <w:r>
        <w:rPr>
          <w:rFonts w:ascii="DejaVu Serif" w:eastAsia="DejaVu Serif" w:hAnsi="DejaVu Serif" w:cs="DejaVu Serif"/>
          <w:b/>
          <w:color w:val="000000"/>
          <w:sz w:val="28"/>
          <w:szCs w:val="28"/>
        </w:rPr>
        <w:t>436 194,97</w:t>
      </w:r>
      <w:r>
        <w:rPr>
          <w:rFonts w:ascii="DejaVu Serif" w:eastAsia="DejaVu Serif" w:hAnsi="DejaVu Serif" w:cs="DejaVu Serif"/>
          <w:color w:val="000000"/>
          <w:sz w:val="28"/>
          <w:szCs w:val="28"/>
        </w:rPr>
        <w:t xml:space="preserve"> руб., в т.ч. </w:t>
      </w:r>
      <w:r>
        <w:rPr>
          <w:rFonts w:ascii="DejaVu Serif" w:eastAsia="DejaVu Serif" w:hAnsi="DejaVu Serif" w:cs="DejaVu Serif"/>
          <w:b/>
          <w:color w:val="000000"/>
          <w:sz w:val="28"/>
          <w:szCs w:val="28"/>
        </w:rPr>
        <w:t>218 097,48 руб.</w:t>
      </w:r>
      <w:r>
        <w:rPr>
          <w:rFonts w:ascii="DejaVu Serif" w:eastAsia="DejaVu Serif" w:hAnsi="DejaVu Serif" w:cs="DejaVu Serif"/>
          <w:color w:val="000000"/>
          <w:sz w:val="28"/>
          <w:szCs w:val="28"/>
        </w:rPr>
        <w:t>-средства местного бюджета,</w:t>
      </w:r>
      <w:r>
        <w:rPr>
          <w:rFonts w:ascii="DejaVu Serif" w:eastAsia="DejaVu Serif" w:hAnsi="DejaVu Serif" w:cs="DejaVu Serif"/>
          <w:b/>
          <w:color w:val="000000"/>
          <w:sz w:val="28"/>
          <w:szCs w:val="28"/>
        </w:rPr>
        <w:t>218 097,49 руб.</w:t>
      </w:r>
      <w:r>
        <w:rPr>
          <w:rFonts w:ascii="DejaVu Serif" w:eastAsia="DejaVu Serif" w:hAnsi="DejaVu Serif" w:cs="DejaVu Serif"/>
          <w:color w:val="000000"/>
          <w:sz w:val="28"/>
          <w:szCs w:val="28"/>
        </w:rPr>
        <w:t>-средства областного бюджета</w:t>
      </w:r>
    </w:p>
    <w:p w14:paraId="3373B690" w14:textId="77777777" w:rsidR="00864008" w:rsidRDefault="000E6ABD" w:rsidP="000E6ABD">
      <w:pPr>
        <w:spacing w:line="360" w:lineRule="auto"/>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 xml:space="preserve"> -установка турникетов в МБОУ Сеченовская СШ на сумму </w:t>
      </w:r>
      <w:r>
        <w:rPr>
          <w:rFonts w:ascii="DejaVu Serif" w:eastAsia="DejaVu Serif" w:hAnsi="DejaVu Serif" w:cs="DejaVu Serif"/>
          <w:b/>
          <w:color w:val="000000"/>
          <w:sz w:val="28"/>
          <w:szCs w:val="28"/>
        </w:rPr>
        <w:t>309 630</w:t>
      </w:r>
      <w:r>
        <w:rPr>
          <w:rFonts w:ascii="DejaVu Serif" w:eastAsia="DejaVu Serif" w:hAnsi="DejaVu Serif" w:cs="DejaVu Serif"/>
          <w:color w:val="000000"/>
          <w:sz w:val="28"/>
          <w:szCs w:val="28"/>
        </w:rPr>
        <w:t xml:space="preserve"> руб., в т.ч. </w:t>
      </w:r>
      <w:r>
        <w:rPr>
          <w:rFonts w:ascii="DejaVu Serif" w:eastAsia="DejaVu Serif" w:hAnsi="DejaVu Serif" w:cs="DejaVu Serif"/>
          <w:b/>
          <w:color w:val="000000"/>
          <w:sz w:val="28"/>
          <w:szCs w:val="28"/>
        </w:rPr>
        <w:t>154 815 руб.</w:t>
      </w:r>
      <w:r>
        <w:rPr>
          <w:rFonts w:ascii="DejaVu Serif" w:eastAsia="DejaVu Serif" w:hAnsi="DejaVu Serif" w:cs="DejaVu Serif"/>
          <w:color w:val="000000"/>
          <w:sz w:val="28"/>
          <w:szCs w:val="28"/>
        </w:rPr>
        <w:t xml:space="preserve">-средства местного бюджета, </w:t>
      </w:r>
      <w:r>
        <w:rPr>
          <w:rFonts w:ascii="DejaVu Serif" w:eastAsia="DejaVu Serif" w:hAnsi="DejaVu Serif" w:cs="DejaVu Serif"/>
          <w:b/>
          <w:color w:val="000000"/>
          <w:sz w:val="28"/>
          <w:szCs w:val="28"/>
        </w:rPr>
        <w:t>154 815 руб.</w:t>
      </w:r>
      <w:r>
        <w:rPr>
          <w:rFonts w:ascii="DejaVu Serif" w:eastAsia="DejaVu Serif" w:hAnsi="DejaVu Serif" w:cs="DejaVu Serif"/>
          <w:color w:val="000000"/>
          <w:sz w:val="28"/>
          <w:szCs w:val="28"/>
        </w:rPr>
        <w:t>-средства областного бюджета</w:t>
      </w:r>
    </w:p>
    <w:p w14:paraId="792F7B97" w14:textId="77777777" w:rsidR="00864008" w:rsidRDefault="000E6ABD" w:rsidP="000E6ABD">
      <w:pPr>
        <w:spacing w:line="360" w:lineRule="auto"/>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 xml:space="preserve"> -установка домофона в МБОУ Сеченовская СШ на сумму </w:t>
      </w:r>
      <w:r>
        <w:rPr>
          <w:rFonts w:ascii="DejaVu Serif" w:eastAsia="DejaVu Serif" w:hAnsi="DejaVu Serif" w:cs="DejaVu Serif"/>
          <w:b/>
          <w:color w:val="000000"/>
          <w:sz w:val="28"/>
          <w:szCs w:val="28"/>
        </w:rPr>
        <w:t>198 000</w:t>
      </w:r>
      <w:r>
        <w:rPr>
          <w:rFonts w:ascii="DejaVu Serif" w:eastAsia="DejaVu Serif" w:hAnsi="DejaVu Serif" w:cs="DejaVu Serif"/>
          <w:color w:val="000000"/>
          <w:sz w:val="28"/>
          <w:szCs w:val="28"/>
        </w:rPr>
        <w:t xml:space="preserve"> руб., в т.ч. </w:t>
      </w:r>
      <w:r>
        <w:rPr>
          <w:rFonts w:ascii="DejaVu Serif" w:eastAsia="DejaVu Serif" w:hAnsi="DejaVu Serif" w:cs="DejaVu Serif"/>
          <w:b/>
          <w:color w:val="000000"/>
          <w:sz w:val="28"/>
          <w:szCs w:val="28"/>
        </w:rPr>
        <w:t>99 000 руб.</w:t>
      </w:r>
      <w:r>
        <w:rPr>
          <w:rFonts w:ascii="DejaVu Serif" w:eastAsia="DejaVu Serif" w:hAnsi="DejaVu Serif" w:cs="DejaVu Serif"/>
          <w:color w:val="000000"/>
          <w:sz w:val="28"/>
          <w:szCs w:val="28"/>
        </w:rPr>
        <w:t xml:space="preserve">-средства местного бюджета, </w:t>
      </w:r>
      <w:r>
        <w:rPr>
          <w:rFonts w:ascii="DejaVu Serif" w:eastAsia="DejaVu Serif" w:hAnsi="DejaVu Serif" w:cs="DejaVu Serif"/>
          <w:b/>
          <w:color w:val="000000"/>
          <w:sz w:val="28"/>
          <w:szCs w:val="28"/>
        </w:rPr>
        <w:t>99 000 руб.</w:t>
      </w:r>
      <w:r>
        <w:rPr>
          <w:rFonts w:ascii="DejaVu Serif" w:eastAsia="DejaVu Serif" w:hAnsi="DejaVu Serif" w:cs="DejaVu Serif"/>
          <w:color w:val="000000"/>
          <w:sz w:val="28"/>
          <w:szCs w:val="28"/>
        </w:rPr>
        <w:t>-средства областного бюджета</w:t>
      </w:r>
    </w:p>
    <w:p w14:paraId="2DA5426C" w14:textId="5AA137CB" w:rsidR="00864008" w:rsidRDefault="000E6ABD" w:rsidP="000E6ABD">
      <w:pPr>
        <w:spacing w:line="360" w:lineRule="auto"/>
        <w:jc w:val="both"/>
        <w:rPr>
          <w:color w:val="000000"/>
        </w:rPr>
      </w:pPr>
      <w:r>
        <w:rPr>
          <w:rFonts w:ascii="DejaVu Serif" w:eastAsia="DejaVu Serif" w:hAnsi="DejaVu Serif" w:cs="DejaVu Serif"/>
          <w:color w:val="000000"/>
          <w:sz w:val="24"/>
          <w:szCs w:val="24"/>
        </w:rPr>
        <w:t xml:space="preserve">  </w:t>
      </w:r>
      <w:r>
        <w:rPr>
          <w:rFonts w:ascii="DejaVu Serif" w:eastAsia="DejaVu Serif" w:hAnsi="DejaVu Serif" w:cs="DejaVu Serif"/>
          <w:color w:val="000000"/>
          <w:sz w:val="28"/>
          <w:szCs w:val="28"/>
        </w:rPr>
        <w:t xml:space="preserve">-МБОУ Мурзицкая СШ- ремонт наружного освещения на сумму </w:t>
      </w:r>
      <w:r>
        <w:rPr>
          <w:rFonts w:ascii="DejaVu Serif" w:eastAsia="DejaVu Serif" w:hAnsi="DejaVu Serif" w:cs="DejaVu Serif"/>
          <w:b/>
          <w:color w:val="000000"/>
          <w:sz w:val="28"/>
          <w:szCs w:val="28"/>
        </w:rPr>
        <w:t>663 867,7</w:t>
      </w:r>
      <w:r>
        <w:rPr>
          <w:rFonts w:ascii="DejaVu Serif" w:eastAsia="DejaVu Serif" w:hAnsi="DejaVu Serif" w:cs="DejaVu Serif"/>
          <w:color w:val="000000"/>
          <w:sz w:val="28"/>
          <w:szCs w:val="28"/>
        </w:rPr>
        <w:t xml:space="preserve"> руб., в т.ч. 331 933,85 руб.-средства местного бюджета, 331933,85 руб.- средства областного бюджета</w:t>
      </w:r>
    </w:p>
    <w:p w14:paraId="37F1F8BC" w14:textId="77777777" w:rsidR="00864008" w:rsidRDefault="000E6ABD" w:rsidP="000E6ABD">
      <w:pPr>
        <w:spacing w:line="360" w:lineRule="auto"/>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В рамках программы противопожарная безопасность :</w:t>
      </w:r>
    </w:p>
    <w:p w14:paraId="58E0136C" w14:textId="77777777" w:rsidR="00864008" w:rsidRDefault="000E6ABD" w:rsidP="000E6ABD">
      <w:pPr>
        <w:spacing w:line="360" w:lineRule="auto"/>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 xml:space="preserve"> -ремонт в МБОУ Сеченовская СШ-монтаж системы АПС на сумму </w:t>
      </w:r>
      <w:r>
        <w:rPr>
          <w:rFonts w:ascii="DejaVu Serif" w:eastAsia="DejaVu Serif" w:hAnsi="DejaVu Serif" w:cs="DejaVu Serif"/>
          <w:b/>
          <w:color w:val="000000"/>
          <w:sz w:val="28"/>
          <w:szCs w:val="28"/>
        </w:rPr>
        <w:t>418 500</w:t>
      </w:r>
      <w:r>
        <w:rPr>
          <w:rFonts w:ascii="DejaVu Serif" w:eastAsia="DejaVu Serif" w:hAnsi="DejaVu Serif" w:cs="DejaVu Serif"/>
          <w:color w:val="000000"/>
          <w:sz w:val="28"/>
          <w:szCs w:val="28"/>
        </w:rPr>
        <w:t xml:space="preserve"> руб.</w:t>
      </w:r>
    </w:p>
    <w:p w14:paraId="2755E8E2" w14:textId="77777777" w:rsidR="00864008" w:rsidRDefault="000E6ABD" w:rsidP="000E6ABD">
      <w:pPr>
        <w:spacing w:line="360" w:lineRule="auto"/>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 xml:space="preserve"> -МБДОУ Теплостанский детский сад-монтаж системы АПС на сумму </w:t>
      </w:r>
      <w:r>
        <w:rPr>
          <w:rFonts w:ascii="DejaVu Serif" w:eastAsia="DejaVu Serif" w:hAnsi="DejaVu Serif" w:cs="DejaVu Serif"/>
          <w:b/>
          <w:color w:val="000000"/>
          <w:sz w:val="28"/>
          <w:szCs w:val="28"/>
        </w:rPr>
        <w:t>310 000</w:t>
      </w:r>
      <w:r>
        <w:rPr>
          <w:rFonts w:ascii="DejaVu Serif" w:eastAsia="DejaVu Serif" w:hAnsi="DejaVu Serif" w:cs="DejaVu Serif"/>
          <w:color w:val="000000"/>
          <w:sz w:val="28"/>
          <w:szCs w:val="28"/>
        </w:rPr>
        <w:t xml:space="preserve"> руб.</w:t>
      </w:r>
    </w:p>
    <w:p w14:paraId="25D3E6FE" w14:textId="77777777" w:rsidR="00864008" w:rsidRDefault="000E6ABD">
      <w:pPr>
        <w:spacing w:line="360" w:lineRule="auto"/>
        <w:ind w:firstLine="700"/>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По подразделу 0703 «Дополнительное образование детей» расходы исполнены в сумме 30 465 996 руб. 83 коп</w:t>
      </w:r>
      <w:proofErr w:type="gramStart"/>
      <w:r>
        <w:rPr>
          <w:rFonts w:ascii="DejaVu Serif" w:eastAsia="DejaVu Serif" w:hAnsi="DejaVu Serif" w:cs="DejaVu Serif"/>
          <w:color w:val="000000"/>
          <w:sz w:val="28"/>
          <w:szCs w:val="28"/>
        </w:rPr>
        <w:t>.</w:t>
      </w:r>
      <w:proofErr w:type="gramEnd"/>
      <w:r>
        <w:rPr>
          <w:rFonts w:ascii="DejaVu Serif" w:eastAsia="DejaVu Serif" w:hAnsi="DejaVu Serif" w:cs="DejaVu Serif"/>
          <w:color w:val="000000"/>
          <w:sz w:val="28"/>
          <w:szCs w:val="28"/>
        </w:rPr>
        <w:t xml:space="preserve"> или 100% от уточненного плана. На выполнение муниципального задания расходы составили 18 665 711 руб. 63 коп., на исполнение муниципального задания в рамках исполнения муниципального социального заказа  6 523 346 руб. 82 коп., на иные цели произведено расходов 5 276 938 руб. 18 коп.</w:t>
      </w:r>
    </w:p>
    <w:p w14:paraId="4D515D4A" w14:textId="77777777" w:rsidR="00864008" w:rsidRDefault="000E6ABD">
      <w:pPr>
        <w:spacing w:line="360" w:lineRule="auto"/>
        <w:ind w:firstLine="700"/>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 xml:space="preserve">В 2025 году согласно соглашения о предоставлении субсидии из областного бюджета бюджету Сеченовского муниципального округа на реализацию мероприятий в рамках адресной инвестиционной </w:t>
      </w:r>
      <w:r>
        <w:rPr>
          <w:rFonts w:ascii="DejaVu Serif" w:eastAsia="DejaVu Serif" w:hAnsi="DejaVu Serif" w:cs="DejaVu Serif"/>
          <w:color w:val="000000"/>
          <w:sz w:val="28"/>
          <w:szCs w:val="28"/>
        </w:rPr>
        <w:lastRenderedPageBreak/>
        <w:t xml:space="preserve">программ  для МБУ ДО ДООЦ Теплый стан на приобретения оборудования было выделено </w:t>
      </w:r>
      <w:r>
        <w:rPr>
          <w:rFonts w:ascii="DejaVu Serif" w:eastAsia="DejaVu Serif" w:hAnsi="DejaVu Serif" w:cs="DejaVu Serif"/>
          <w:b/>
          <w:color w:val="000000"/>
          <w:sz w:val="28"/>
          <w:szCs w:val="28"/>
        </w:rPr>
        <w:t>13 123 900</w:t>
      </w:r>
      <w:r>
        <w:rPr>
          <w:rFonts w:ascii="DejaVu Serif" w:eastAsia="DejaVu Serif" w:hAnsi="DejaVu Serif" w:cs="DejaVu Serif"/>
          <w:color w:val="000000"/>
          <w:sz w:val="28"/>
          <w:szCs w:val="28"/>
        </w:rPr>
        <w:t xml:space="preserve"> руб., в том числе-</w:t>
      </w:r>
      <w:r>
        <w:rPr>
          <w:rFonts w:ascii="DejaVu Serif" w:eastAsia="DejaVu Serif" w:hAnsi="DejaVu Serif" w:cs="DejaVu Serif"/>
          <w:b/>
          <w:color w:val="000000"/>
          <w:sz w:val="28"/>
          <w:szCs w:val="28"/>
        </w:rPr>
        <w:t>10 499 120</w:t>
      </w:r>
      <w:r>
        <w:rPr>
          <w:rFonts w:ascii="DejaVu Serif" w:eastAsia="DejaVu Serif" w:hAnsi="DejaVu Serif" w:cs="DejaVu Serif"/>
          <w:color w:val="000000"/>
          <w:sz w:val="28"/>
          <w:szCs w:val="28"/>
        </w:rPr>
        <w:t xml:space="preserve"> рублей-средства местного бюджета, </w:t>
      </w:r>
      <w:r>
        <w:rPr>
          <w:rFonts w:ascii="DejaVu Serif" w:eastAsia="DejaVu Serif" w:hAnsi="DejaVu Serif" w:cs="DejaVu Serif"/>
          <w:b/>
          <w:color w:val="000000"/>
          <w:sz w:val="28"/>
          <w:szCs w:val="28"/>
        </w:rPr>
        <w:t>2 624 780 руб..</w:t>
      </w:r>
    </w:p>
    <w:p w14:paraId="4574B081" w14:textId="77777777" w:rsidR="00864008" w:rsidRDefault="000E6ABD">
      <w:pPr>
        <w:spacing w:line="360" w:lineRule="auto"/>
        <w:ind w:firstLine="700"/>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 xml:space="preserve">По подразделу 0709 "Другие вопросы в области образования" расходы исполнены в сумме 143 385 326 руб. 37 коп.  или 88,1% к уточненному плану   162 826 855 руб. 14 </w:t>
      </w:r>
      <w:proofErr w:type="gramStart"/>
      <w:r>
        <w:rPr>
          <w:rFonts w:ascii="DejaVu Serif" w:eastAsia="DejaVu Serif" w:hAnsi="DejaVu Serif" w:cs="DejaVu Serif"/>
          <w:color w:val="000000"/>
          <w:sz w:val="28"/>
          <w:szCs w:val="28"/>
        </w:rPr>
        <w:t>коп..</w:t>
      </w:r>
      <w:proofErr w:type="gramEnd"/>
      <w:r>
        <w:rPr>
          <w:rFonts w:ascii="DejaVu Serif" w:eastAsia="DejaVu Serif" w:hAnsi="DejaVu Serif" w:cs="DejaVu Serif"/>
          <w:color w:val="000000"/>
          <w:sz w:val="28"/>
          <w:szCs w:val="28"/>
        </w:rPr>
        <w:t xml:space="preserve">  </w:t>
      </w:r>
    </w:p>
    <w:p w14:paraId="28A42FCA" w14:textId="77777777" w:rsidR="00864008" w:rsidRDefault="000E6ABD">
      <w:pPr>
        <w:spacing w:line="360" w:lineRule="auto"/>
        <w:ind w:firstLine="700"/>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За счет средств муниципального бюджета расходы на компенсацию расходов по приобретению путевок в детские санатории, санаторно-оздоровительные центры (лагеря) круглогодичного действия, расположенные на территории Российской Федерации расходы составили 1 340 819 руб. 10 коп</w:t>
      </w:r>
      <w:proofErr w:type="gramStart"/>
      <w:r>
        <w:rPr>
          <w:rFonts w:ascii="DejaVu Serif" w:eastAsia="DejaVu Serif" w:hAnsi="DejaVu Serif" w:cs="DejaVu Serif"/>
          <w:color w:val="000000"/>
          <w:sz w:val="28"/>
          <w:szCs w:val="28"/>
        </w:rPr>
        <w:t>.</w:t>
      </w:r>
      <w:proofErr w:type="gramEnd"/>
      <w:r>
        <w:rPr>
          <w:rFonts w:ascii="DejaVu Serif" w:eastAsia="DejaVu Serif" w:hAnsi="DejaVu Serif" w:cs="DejaVu Serif"/>
          <w:color w:val="000000"/>
          <w:sz w:val="28"/>
          <w:szCs w:val="28"/>
        </w:rPr>
        <w:t xml:space="preserve"> или 100% к уточненному плану.</w:t>
      </w:r>
    </w:p>
    <w:p w14:paraId="3DCA1394" w14:textId="77777777" w:rsidR="00864008" w:rsidRDefault="000E6ABD">
      <w:pPr>
        <w:spacing w:line="360" w:lineRule="auto"/>
        <w:ind w:firstLine="700"/>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В 2025 году, в рамках мероприятий по адресной инвестиционной программы было отремонтировано здание Васильевской школы под размещение МБУ ДООЦ «Теплый стан». При плане 98 016 958 руб., исполнение составило 79 975 727 руб. 32 коп или 81,6% от уточненного плана. Не выполнены подрядчиком работы в полном объеме.</w:t>
      </w:r>
    </w:p>
    <w:p w14:paraId="0C5DDB47" w14:textId="77777777" w:rsidR="00864008" w:rsidRDefault="000E6ABD">
      <w:pPr>
        <w:spacing w:line="360" w:lineRule="auto"/>
        <w:ind w:firstLine="700"/>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Расходы на содержание централизованной бухгалтерии составили 13 955 340 руб. 44 коп., что составило 99,9 % к уточненному плану 13 969 040  руб. 44 коп. Невыполнение произошло в связи с тем, что своевременно не предъявлены заявки к оплате в виду отсутствия полного комплекта документов.</w:t>
      </w:r>
    </w:p>
    <w:p w14:paraId="07B1E35A" w14:textId="77777777" w:rsidR="00864008" w:rsidRDefault="000E6ABD">
      <w:pPr>
        <w:spacing w:line="360" w:lineRule="auto"/>
        <w:ind w:firstLine="700"/>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Расходы на содержание информационно - диагностического кабинета составили 3 436 672 руб.  59 коп</w:t>
      </w:r>
      <w:proofErr w:type="gramStart"/>
      <w:r>
        <w:rPr>
          <w:rFonts w:ascii="DejaVu Serif" w:eastAsia="DejaVu Serif" w:hAnsi="DejaVu Serif" w:cs="DejaVu Serif"/>
          <w:color w:val="000000"/>
          <w:sz w:val="28"/>
          <w:szCs w:val="28"/>
        </w:rPr>
        <w:t>.</w:t>
      </w:r>
      <w:proofErr w:type="gramEnd"/>
      <w:r>
        <w:rPr>
          <w:rFonts w:ascii="DejaVu Serif" w:eastAsia="DejaVu Serif" w:hAnsi="DejaVu Serif" w:cs="DejaVu Serif"/>
          <w:color w:val="000000"/>
          <w:sz w:val="28"/>
          <w:szCs w:val="28"/>
        </w:rPr>
        <w:t xml:space="preserve"> или 98,5% к уточненному плану 3 488 759 руб. 85 коп. Невыполнение произошло в связи с тем, что своевременно не предъявлены заявки к оплате в виду отсутствия полного комплекта документов.</w:t>
      </w:r>
    </w:p>
    <w:p w14:paraId="4E6B9BC8" w14:textId="77777777" w:rsidR="00864008" w:rsidRDefault="000E6ABD">
      <w:pPr>
        <w:spacing w:line="360" w:lineRule="auto"/>
        <w:ind w:firstLine="700"/>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 xml:space="preserve">Расходы на содержание хозяйственно - эксплуатационной конторы составили 17 472 883 руб. 66 коп. или 93,4% к уточненному плану 18 707 589 руб. 29 </w:t>
      </w:r>
      <w:proofErr w:type="gramStart"/>
      <w:r>
        <w:rPr>
          <w:rFonts w:ascii="DejaVu Serif" w:eastAsia="DejaVu Serif" w:hAnsi="DejaVu Serif" w:cs="DejaVu Serif"/>
          <w:color w:val="000000"/>
          <w:sz w:val="28"/>
          <w:szCs w:val="28"/>
        </w:rPr>
        <w:t>коп..</w:t>
      </w:r>
      <w:proofErr w:type="gramEnd"/>
      <w:r>
        <w:rPr>
          <w:rFonts w:ascii="DejaVu Serif" w:eastAsia="DejaVu Serif" w:hAnsi="DejaVu Serif" w:cs="DejaVu Serif"/>
          <w:color w:val="000000"/>
          <w:sz w:val="28"/>
          <w:szCs w:val="28"/>
        </w:rPr>
        <w:t xml:space="preserve"> Невыполнение произошло в связи с тем, что своевременно не предъявлены заявки к оплате в виду отсутствия полного комплекта документов.</w:t>
      </w:r>
    </w:p>
    <w:p w14:paraId="11442851" w14:textId="77777777" w:rsidR="00864008" w:rsidRDefault="000E6ABD">
      <w:pPr>
        <w:spacing w:line="360" w:lineRule="auto"/>
        <w:ind w:firstLine="700"/>
        <w:jc w:val="both"/>
        <w:rPr>
          <w:color w:val="000000"/>
        </w:rPr>
      </w:pPr>
      <w:r>
        <w:rPr>
          <w:rFonts w:ascii="DejaVu Serif" w:eastAsia="DejaVu Serif" w:hAnsi="DejaVu Serif" w:cs="DejaVu Serif"/>
          <w:color w:val="000000"/>
          <w:sz w:val="24"/>
          <w:szCs w:val="24"/>
        </w:rPr>
        <w:lastRenderedPageBreak/>
        <w:t> </w:t>
      </w:r>
      <w:r>
        <w:rPr>
          <w:rFonts w:ascii="DejaVu Serif" w:eastAsia="DejaVu Serif" w:hAnsi="DejaVu Serif" w:cs="DejaVu Serif"/>
          <w:color w:val="000000"/>
          <w:sz w:val="28"/>
          <w:szCs w:val="28"/>
        </w:rPr>
        <w:t xml:space="preserve">По разделу 0800 "Культура, кинематография" расходы исполнены в сумме 96 069 111 руб. 16 коп., что составило 100% к уточненному плану 96 069 111 руб. 16 </w:t>
      </w:r>
      <w:proofErr w:type="gramStart"/>
      <w:r>
        <w:rPr>
          <w:rFonts w:ascii="DejaVu Serif" w:eastAsia="DejaVu Serif" w:hAnsi="DejaVu Serif" w:cs="DejaVu Serif"/>
          <w:color w:val="000000"/>
          <w:sz w:val="28"/>
          <w:szCs w:val="28"/>
        </w:rPr>
        <w:t>коп..</w:t>
      </w:r>
      <w:proofErr w:type="gramEnd"/>
    </w:p>
    <w:p w14:paraId="7ECB6B09" w14:textId="77777777" w:rsidR="00864008" w:rsidRDefault="000E6ABD">
      <w:pPr>
        <w:spacing w:line="360" w:lineRule="auto"/>
        <w:ind w:firstLine="700"/>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Расходы на предоставление субсидий бюджетным учреждениям составили   96 069 111 руб. 16 коп. из них: на выполнение муниципального задания 81 681 305 руб. 60 коп.; на иные цели 5 822 293 руб. 22 коп.</w:t>
      </w:r>
    </w:p>
    <w:p w14:paraId="5CD640A3" w14:textId="77777777" w:rsidR="00864008" w:rsidRDefault="000E6ABD">
      <w:pPr>
        <w:spacing w:line="360" w:lineRule="auto"/>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 xml:space="preserve"> В исполнение предписания прокуратуры Сеченовского муниципального округа  в здании МБУК «Сеченовский Дом культуры» выполнены работы по устройству системы оповещения при возникновении чрезвычайных ситуаций и обеспечение пропускного режима в здании, освоены средства бюджета муниципального округа в размере 455000 руб. 0 коп. </w:t>
      </w:r>
    </w:p>
    <w:p w14:paraId="227A9D89" w14:textId="77777777" w:rsidR="00864008" w:rsidRDefault="000E6ABD">
      <w:pPr>
        <w:spacing w:line="360" w:lineRule="auto"/>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 xml:space="preserve"> Также был произведен ремонт здания котельной сельского дома культуры в с. </w:t>
      </w:r>
      <w:proofErr w:type="spellStart"/>
      <w:r>
        <w:rPr>
          <w:rFonts w:ascii="DejaVu Serif" w:eastAsia="DejaVu Serif" w:hAnsi="DejaVu Serif" w:cs="DejaVu Serif"/>
          <w:color w:val="000000"/>
          <w:sz w:val="28"/>
          <w:szCs w:val="28"/>
        </w:rPr>
        <w:t>Митрополье</w:t>
      </w:r>
      <w:proofErr w:type="spellEnd"/>
      <w:r>
        <w:rPr>
          <w:rFonts w:ascii="DejaVu Serif" w:eastAsia="DejaVu Serif" w:hAnsi="DejaVu Serif" w:cs="DejaVu Serif"/>
          <w:color w:val="000000"/>
          <w:sz w:val="28"/>
          <w:szCs w:val="28"/>
        </w:rPr>
        <w:t xml:space="preserve"> согласно смете за счет средств бюджета муниципального округа в размере 210000 руб. 00 коп.</w:t>
      </w:r>
    </w:p>
    <w:p w14:paraId="54FA4EF6" w14:textId="77777777" w:rsidR="00864008" w:rsidRDefault="000E6ABD">
      <w:pPr>
        <w:spacing w:line="360" w:lineRule="auto"/>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 xml:space="preserve"> В рамках государственной программы  по поддержке отрасли культуры в части комплектования книжных фондов библиотек  была закуплена художественная литература в </w:t>
      </w:r>
      <w:proofErr w:type="spellStart"/>
      <w:r>
        <w:rPr>
          <w:rFonts w:ascii="DejaVu Serif" w:eastAsia="DejaVu Serif" w:hAnsi="DejaVu Serif" w:cs="DejaVu Serif"/>
          <w:color w:val="000000"/>
          <w:sz w:val="28"/>
          <w:szCs w:val="28"/>
        </w:rPr>
        <w:t>Сеченовскую</w:t>
      </w:r>
      <w:proofErr w:type="spellEnd"/>
      <w:r>
        <w:rPr>
          <w:rFonts w:ascii="DejaVu Serif" w:eastAsia="DejaVu Serif" w:hAnsi="DejaVu Serif" w:cs="DejaVu Serif"/>
          <w:color w:val="000000"/>
          <w:sz w:val="28"/>
          <w:szCs w:val="28"/>
        </w:rPr>
        <w:t xml:space="preserve"> центральную библиотеку и освоено 45 109 руб. 89 коп., в том числе за счет средств федерального бюджета 31 842 руб. 28 коп., за счет средств областного бюджета 10 614 руб. 09 коп., за счет средств бюджета муниципального округа 2 653 руб. 52 коп. </w:t>
      </w:r>
    </w:p>
    <w:p w14:paraId="21B40411" w14:textId="77777777" w:rsidR="00864008" w:rsidRDefault="000E6ABD">
      <w:pPr>
        <w:spacing w:line="360" w:lineRule="auto"/>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 xml:space="preserve"> В рамках соглашения по программе на создание модельных муниципальных библиотек Нижегородской области  Сеченовская центральная библиотека на базе МБУК «Сеченовская ЦБ» приобрела художественную литературу и освоено  1 400 000 руб. 00 коп. за счет местного бюджета.</w:t>
      </w:r>
    </w:p>
    <w:p w14:paraId="120CCBB5" w14:textId="77777777" w:rsidR="00864008" w:rsidRDefault="000E6ABD">
      <w:pPr>
        <w:spacing w:before="240" w:after="120" w:line="360" w:lineRule="auto"/>
        <w:jc w:val="center"/>
        <w:rPr>
          <w:color w:val="000000"/>
        </w:rPr>
      </w:pPr>
      <w:r>
        <w:rPr>
          <w:rFonts w:ascii="DejaVu Serif" w:eastAsia="DejaVu Serif" w:hAnsi="DejaVu Serif" w:cs="DejaVu Serif"/>
          <w:color w:val="000000"/>
          <w:sz w:val="24"/>
          <w:szCs w:val="24"/>
        </w:rPr>
        <w:t> </w:t>
      </w:r>
      <w:r>
        <w:rPr>
          <w:rFonts w:ascii="DejaVu Serif" w:eastAsia="DejaVu Serif" w:hAnsi="DejaVu Serif" w:cs="DejaVu Serif"/>
          <w:b/>
          <w:color w:val="000000"/>
          <w:sz w:val="28"/>
          <w:szCs w:val="28"/>
        </w:rPr>
        <w:t>Краткая информация о проведенных мероприятиях МБУК «Сеченовский ДК» за 2025 год.</w:t>
      </w:r>
    </w:p>
    <w:p w14:paraId="0FEF95D4" w14:textId="77777777" w:rsidR="00864008" w:rsidRDefault="000E6ABD">
      <w:pPr>
        <w:spacing w:before="240" w:after="120" w:line="360" w:lineRule="auto"/>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b/>
          <w:color w:val="000000"/>
          <w:sz w:val="28"/>
          <w:szCs w:val="28"/>
        </w:rPr>
        <w:t>Культурно-массовая деятельность.</w:t>
      </w:r>
    </w:p>
    <w:p w14:paraId="7553ACE5" w14:textId="77777777" w:rsidR="00864008" w:rsidRDefault="000E6ABD">
      <w:pPr>
        <w:spacing w:line="360" w:lineRule="auto"/>
        <w:jc w:val="both"/>
        <w:rPr>
          <w:color w:val="000000"/>
        </w:rPr>
      </w:pPr>
      <w:r>
        <w:rPr>
          <w:rFonts w:ascii="DejaVu Serif" w:eastAsia="DejaVu Serif" w:hAnsi="DejaVu Serif" w:cs="DejaVu Serif"/>
          <w:color w:val="000000"/>
          <w:sz w:val="24"/>
          <w:szCs w:val="24"/>
        </w:rPr>
        <w:lastRenderedPageBreak/>
        <w:t> </w:t>
      </w:r>
      <w:r>
        <w:rPr>
          <w:rFonts w:ascii="DejaVu Serif" w:eastAsia="DejaVu Serif" w:hAnsi="DejaVu Serif" w:cs="DejaVu Serif"/>
          <w:color w:val="000000"/>
          <w:sz w:val="28"/>
          <w:szCs w:val="28"/>
        </w:rPr>
        <w:t xml:space="preserve"> За отчетный год было организовано и проведено 329 мероприятий, посещений 46223 человек. Из них 81 платных посещений на них 10780 </w:t>
      </w:r>
      <w:proofErr w:type="gramStart"/>
      <w:r>
        <w:rPr>
          <w:rFonts w:ascii="DejaVu Serif" w:eastAsia="DejaVu Serif" w:hAnsi="DejaVu Serif" w:cs="DejaVu Serif"/>
          <w:color w:val="000000"/>
          <w:sz w:val="28"/>
          <w:szCs w:val="28"/>
        </w:rPr>
        <w:t>человек</w:t>
      </w:r>
      <w:proofErr w:type="gramEnd"/>
      <w:r>
        <w:rPr>
          <w:rFonts w:ascii="DejaVu Serif" w:eastAsia="DejaVu Serif" w:hAnsi="DejaVu Serif" w:cs="DejaVu Serif"/>
          <w:color w:val="212529"/>
          <w:sz w:val="28"/>
          <w:szCs w:val="28"/>
        </w:rPr>
        <w:t xml:space="preserve">    </w:t>
      </w:r>
      <w:r>
        <w:rPr>
          <w:rFonts w:ascii="DejaVu Serif" w:eastAsia="DejaVu Serif" w:hAnsi="DejaVu Serif" w:cs="DejaVu Serif"/>
          <w:color w:val="000000"/>
          <w:sz w:val="28"/>
          <w:szCs w:val="28"/>
        </w:rPr>
        <w:t>На сегодняшний день в Сеченовском ДК функционируют клубные формирования различной жанровой направленности в количестве 33 , в которых насчитывается 669 участников, что составляет 10 % от всего населения. В 2025 году функционировали кружки разной направленности.</w:t>
      </w:r>
    </w:p>
    <w:p w14:paraId="261CC6F4" w14:textId="77777777" w:rsidR="00864008" w:rsidRDefault="000E6ABD">
      <w:pPr>
        <w:spacing w:line="360" w:lineRule="auto"/>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b/>
          <w:color w:val="000000"/>
          <w:sz w:val="28"/>
          <w:szCs w:val="28"/>
        </w:rPr>
        <w:t>Самыми знаковыми мероприятиями 2025 года являются:</w:t>
      </w:r>
    </w:p>
    <w:p w14:paraId="39093890" w14:textId="77777777" w:rsidR="00864008" w:rsidRPr="000E6ABD" w:rsidRDefault="000E6ABD" w:rsidP="000E6ABD">
      <w:pPr>
        <w:spacing w:before="40" w:after="160" w:line="360" w:lineRule="auto"/>
        <w:jc w:val="both"/>
        <w:rPr>
          <w:color w:val="000000"/>
          <w:sz w:val="28"/>
          <w:szCs w:val="28"/>
        </w:rPr>
      </w:pPr>
      <w:r w:rsidRPr="000E6ABD">
        <w:rPr>
          <w:rFonts w:ascii="DejaVu Serif" w:eastAsia="DejaVu Serif" w:hAnsi="DejaVu Serif" w:cs="DejaVu Serif"/>
          <w:color w:val="000000"/>
          <w:sz w:val="28"/>
          <w:szCs w:val="28"/>
        </w:rPr>
        <w:t> · Православный фестиваль «Свет рождественской звезды»</w:t>
      </w:r>
    </w:p>
    <w:p w14:paraId="31CBAF73" w14:textId="77777777" w:rsidR="00864008" w:rsidRPr="000E6ABD" w:rsidRDefault="000E6ABD" w:rsidP="000E6ABD">
      <w:pPr>
        <w:spacing w:before="40" w:after="160" w:line="360" w:lineRule="auto"/>
        <w:jc w:val="both"/>
        <w:rPr>
          <w:color w:val="000000"/>
          <w:sz w:val="28"/>
          <w:szCs w:val="28"/>
        </w:rPr>
      </w:pPr>
      <w:r w:rsidRPr="000E6ABD">
        <w:rPr>
          <w:rFonts w:ascii="DejaVu Serif" w:eastAsia="DejaVu Serif" w:hAnsi="DejaVu Serif" w:cs="DejaVu Serif"/>
          <w:color w:val="000000"/>
          <w:sz w:val="28"/>
          <w:szCs w:val="28"/>
        </w:rPr>
        <w:t> · «Сретенские православные чтения»</w:t>
      </w:r>
    </w:p>
    <w:p w14:paraId="6E169F06" w14:textId="77777777" w:rsidR="00864008" w:rsidRPr="000E6ABD" w:rsidRDefault="000E6ABD" w:rsidP="000E6ABD">
      <w:pPr>
        <w:spacing w:before="40" w:after="160" w:line="360" w:lineRule="auto"/>
        <w:jc w:val="both"/>
        <w:rPr>
          <w:color w:val="000000"/>
          <w:sz w:val="28"/>
          <w:szCs w:val="28"/>
        </w:rPr>
      </w:pPr>
      <w:r w:rsidRPr="000E6ABD">
        <w:rPr>
          <w:rFonts w:ascii="DejaVu Serif" w:eastAsia="DejaVu Serif" w:hAnsi="DejaVu Serif" w:cs="DejaVu Serif"/>
          <w:color w:val="000000"/>
          <w:sz w:val="28"/>
          <w:szCs w:val="28"/>
        </w:rPr>
        <w:t> · Театрализованная концертная программа «Время героев»</w:t>
      </w:r>
    </w:p>
    <w:p w14:paraId="74DF979F" w14:textId="77777777" w:rsidR="00864008" w:rsidRPr="000E6ABD" w:rsidRDefault="000E6ABD" w:rsidP="000E6ABD">
      <w:pPr>
        <w:spacing w:before="40" w:after="160" w:line="360" w:lineRule="auto"/>
        <w:jc w:val="both"/>
        <w:rPr>
          <w:color w:val="000000"/>
          <w:sz w:val="28"/>
          <w:szCs w:val="28"/>
        </w:rPr>
      </w:pPr>
      <w:r w:rsidRPr="000E6ABD">
        <w:rPr>
          <w:rFonts w:ascii="DejaVu Serif" w:eastAsia="DejaVu Serif" w:hAnsi="DejaVu Serif" w:cs="DejaVu Serif"/>
          <w:color w:val="000000"/>
          <w:sz w:val="28"/>
          <w:szCs w:val="28"/>
        </w:rPr>
        <w:t> · Патриотическая эстафета «Путь к Победе»</w:t>
      </w:r>
    </w:p>
    <w:p w14:paraId="40C8A513" w14:textId="77777777" w:rsidR="00864008" w:rsidRPr="000E6ABD" w:rsidRDefault="000E6ABD" w:rsidP="000E6ABD">
      <w:pPr>
        <w:spacing w:before="40" w:after="160" w:line="360" w:lineRule="auto"/>
        <w:jc w:val="both"/>
        <w:rPr>
          <w:color w:val="000000"/>
          <w:sz w:val="28"/>
          <w:szCs w:val="28"/>
        </w:rPr>
      </w:pPr>
      <w:r w:rsidRPr="000E6ABD">
        <w:rPr>
          <w:rFonts w:ascii="DejaVu Serif" w:eastAsia="DejaVu Serif" w:hAnsi="DejaVu Serif" w:cs="DejaVu Serif"/>
          <w:color w:val="000000"/>
          <w:sz w:val="28"/>
          <w:szCs w:val="28"/>
        </w:rPr>
        <w:t> · Масленичные забавы</w:t>
      </w:r>
    </w:p>
    <w:p w14:paraId="6C719C8C" w14:textId="77777777" w:rsidR="00864008" w:rsidRPr="000E6ABD" w:rsidRDefault="000E6ABD" w:rsidP="000E6ABD">
      <w:pPr>
        <w:spacing w:before="40" w:after="160" w:line="360" w:lineRule="auto"/>
        <w:jc w:val="both"/>
        <w:rPr>
          <w:color w:val="000000"/>
          <w:sz w:val="28"/>
          <w:szCs w:val="28"/>
        </w:rPr>
      </w:pPr>
      <w:r w:rsidRPr="000E6ABD">
        <w:rPr>
          <w:rFonts w:ascii="DejaVu Serif" w:eastAsia="DejaVu Serif" w:hAnsi="DejaVu Serif" w:cs="DejaVu Serif"/>
          <w:color w:val="000000"/>
          <w:sz w:val="28"/>
          <w:szCs w:val="28"/>
        </w:rPr>
        <w:t> · Театрализованный концерт «Между нами девочками»</w:t>
      </w:r>
    </w:p>
    <w:p w14:paraId="5D8F8E1C" w14:textId="77777777" w:rsidR="00864008" w:rsidRPr="000E6ABD" w:rsidRDefault="000E6ABD" w:rsidP="000E6ABD">
      <w:pPr>
        <w:spacing w:before="40" w:after="160" w:line="360" w:lineRule="auto"/>
        <w:jc w:val="both"/>
        <w:rPr>
          <w:color w:val="000000"/>
          <w:sz w:val="28"/>
          <w:szCs w:val="28"/>
        </w:rPr>
      </w:pPr>
      <w:r w:rsidRPr="000E6ABD">
        <w:rPr>
          <w:rFonts w:ascii="DejaVu Serif" w:eastAsia="DejaVu Serif" w:hAnsi="DejaVu Serif" w:cs="DejaVu Serif"/>
          <w:color w:val="000000"/>
          <w:sz w:val="28"/>
          <w:szCs w:val="28"/>
        </w:rPr>
        <w:t> · Детский спектакль «Кукла»</w:t>
      </w:r>
    </w:p>
    <w:p w14:paraId="674BADB3" w14:textId="77777777" w:rsidR="00864008" w:rsidRPr="000E6ABD" w:rsidRDefault="000E6ABD" w:rsidP="000E6ABD">
      <w:pPr>
        <w:spacing w:before="40" w:after="160" w:line="360" w:lineRule="auto"/>
        <w:jc w:val="both"/>
        <w:rPr>
          <w:color w:val="000000"/>
          <w:sz w:val="28"/>
          <w:szCs w:val="28"/>
        </w:rPr>
      </w:pPr>
      <w:r w:rsidRPr="000E6ABD">
        <w:rPr>
          <w:rFonts w:ascii="DejaVu Serif" w:eastAsia="DejaVu Serif" w:hAnsi="DejaVu Serif" w:cs="DejaVu Serif"/>
          <w:color w:val="000000"/>
          <w:sz w:val="28"/>
          <w:szCs w:val="28"/>
        </w:rPr>
        <w:t> · Межмуниципальный фестиваль -конкурс патриотической песни «Пусть всегда будет солнце»</w:t>
      </w:r>
    </w:p>
    <w:p w14:paraId="5D538A96" w14:textId="77777777" w:rsidR="00864008" w:rsidRPr="000E6ABD" w:rsidRDefault="000E6ABD" w:rsidP="000E6ABD">
      <w:pPr>
        <w:spacing w:before="40" w:after="160" w:line="360" w:lineRule="auto"/>
        <w:jc w:val="both"/>
        <w:rPr>
          <w:color w:val="000000"/>
          <w:sz w:val="28"/>
          <w:szCs w:val="28"/>
        </w:rPr>
      </w:pPr>
      <w:r w:rsidRPr="000E6ABD">
        <w:rPr>
          <w:rFonts w:ascii="DejaVu Serif" w:eastAsia="DejaVu Serif" w:hAnsi="DejaVu Serif" w:cs="DejaVu Serif"/>
          <w:color w:val="000000"/>
          <w:sz w:val="28"/>
          <w:szCs w:val="28"/>
        </w:rPr>
        <w:t xml:space="preserve"> · Цикл мероприятий, посвященных к 80-летию Победы в Великой Отечественной войне (Акция «Голубь мира», акция «Георгиевская ленточка», «Музыкальное крылечко», «Вахта памяти», Акция «Бессмертный </w:t>
      </w:r>
      <w:proofErr w:type="spellStart"/>
      <w:r w:rsidRPr="000E6ABD">
        <w:rPr>
          <w:rFonts w:ascii="DejaVu Serif" w:eastAsia="DejaVu Serif" w:hAnsi="DejaVu Serif" w:cs="DejaVu Serif"/>
          <w:color w:val="000000"/>
          <w:sz w:val="28"/>
          <w:szCs w:val="28"/>
        </w:rPr>
        <w:t>автополк</w:t>
      </w:r>
      <w:proofErr w:type="spellEnd"/>
      <w:r w:rsidRPr="000E6ABD">
        <w:rPr>
          <w:rFonts w:ascii="DejaVu Serif" w:eastAsia="DejaVu Serif" w:hAnsi="DejaVu Serif" w:cs="DejaVu Serif"/>
          <w:color w:val="000000"/>
          <w:sz w:val="28"/>
          <w:szCs w:val="28"/>
        </w:rPr>
        <w:t>»,акция «Поем всем двором» «Ваш подвиг жив, неповторим и вечен» торжественный митинг» Путь к Победе», мероприятие «Бульвар Победы!»</w:t>
      </w:r>
    </w:p>
    <w:p w14:paraId="68F87F2C" w14:textId="77777777" w:rsidR="00864008" w:rsidRPr="000E6ABD" w:rsidRDefault="000E6ABD" w:rsidP="000E6ABD">
      <w:pPr>
        <w:spacing w:before="40" w:after="160" w:line="360" w:lineRule="auto"/>
        <w:jc w:val="both"/>
        <w:rPr>
          <w:color w:val="000000"/>
          <w:sz w:val="28"/>
          <w:szCs w:val="28"/>
        </w:rPr>
      </w:pPr>
      <w:r w:rsidRPr="000E6ABD">
        <w:rPr>
          <w:rFonts w:ascii="DejaVu Serif" w:eastAsia="DejaVu Serif" w:hAnsi="DejaVu Serif" w:cs="DejaVu Serif"/>
          <w:color w:val="000000"/>
          <w:sz w:val="28"/>
          <w:szCs w:val="28"/>
        </w:rPr>
        <w:lastRenderedPageBreak/>
        <w:t xml:space="preserve"> · Митинг </w:t>
      </w:r>
      <w:proofErr w:type="gramStart"/>
      <w:r w:rsidRPr="000E6ABD">
        <w:rPr>
          <w:rFonts w:ascii="DejaVu Serif" w:eastAsia="DejaVu Serif" w:hAnsi="DejaVu Serif" w:cs="DejaVu Serif"/>
          <w:color w:val="000000"/>
          <w:sz w:val="28"/>
          <w:szCs w:val="28"/>
        </w:rPr>
        <w:t>концерт</w:t>
      </w:r>
      <w:proofErr w:type="gramEnd"/>
      <w:r w:rsidRPr="000E6ABD">
        <w:rPr>
          <w:rFonts w:ascii="DejaVu Serif" w:eastAsia="DejaVu Serif" w:hAnsi="DejaVu Serif" w:cs="DejaVu Serif"/>
          <w:color w:val="000000"/>
          <w:sz w:val="28"/>
          <w:szCs w:val="28"/>
        </w:rPr>
        <w:t xml:space="preserve"> посвященный ко дню России «Россию мы Отечеством зовем»</w:t>
      </w:r>
    </w:p>
    <w:p w14:paraId="20339D4B" w14:textId="77777777" w:rsidR="00864008" w:rsidRPr="000E6ABD" w:rsidRDefault="000E6ABD" w:rsidP="000E6ABD">
      <w:pPr>
        <w:spacing w:before="40" w:after="160" w:line="360" w:lineRule="auto"/>
        <w:jc w:val="both"/>
        <w:rPr>
          <w:color w:val="000000"/>
          <w:sz w:val="28"/>
          <w:szCs w:val="28"/>
        </w:rPr>
      </w:pPr>
      <w:r w:rsidRPr="000E6ABD">
        <w:rPr>
          <w:rFonts w:ascii="DejaVu Serif" w:eastAsia="DejaVu Serif" w:hAnsi="DejaVu Serif" w:cs="DejaVu Serif"/>
          <w:color w:val="000000"/>
          <w:sz w:val="28"/>
          <w:szCs w:val="28"/>
        </w:rPr>
        <w:t> · Мероприятие ко дню молодежи «Молодежная волна»</w:t>
      </w:r>
    </w:p>
    <w:p w14:paraId="772605B5" w14:textId="77777777" w:rsidR="00864008" w:rsidRPr="000E6ABD" w:rsidRDefault="000E6ABD" w:rsidP="000E6ABD">
      <w:pPr>
        <w:spacing w:before="40" w:after="160" w:line="360" w:lineRule="auto"/>
        <w:jc w:val="both"/>
        <w:rPr>
          <w:color w:val="000000"/>
          <w:sz w:val="28"/>
          <w:szCs w:val="28"/>
        </w:rPr>
      </w:pPr>
      <w:r w:rsidRPr="000E6ABD">
        <w:rPr>
          <w:rFonts w:ascii="DejaVu Serif" w:eastAsia="DejaVu Serif" w:hAnsi="DejaVu Serif" w:cs="DejaVu Serif"/>
          <w:color w:val="000000"/>
          <w:sz w:val="28"/>
          <w:szCs w:val="28"/>
        </w:rPr>
        <w:t xml:space="preserve"> · Межмуниципальное мероприятие, посвященное дню любви, семьи и верности </w:t>
      </w:r>
    </w:p>
    <w:p w14:paraId="08B5EB31" w14:textId="77777777" w:rsidR="00864008" w:rsidRPr="000E6ABD" w:rsidRDefault="000E6ABD" w:rsidP="000E6ABD">
      <w:pPr>
        <w:spacing w:before="40" w:after="160" w:line="360" w:lineRule="auto"/>
        <w:jc w:val="both"/>
        <w:rPr>
          <w:color w:val="000000"/>
          <w:sz w:val="28"/>
          <w:szCs w:val="28"/>
        </w:rPr>
      </w:pPr>
      <w:r w:rsidRPr="000E6ABD">
        <w:rPr>
          <w:rFonts w:ascii="DejaVu Serif" w:eastAsia="DejaVu Serif" w:hAnsi="DejaVu Serif" w:cs="DejaVu Serif"/>
          <w:color w:val="000000"/>
          <w:sz w:val="28"/>
          <w:szCs w:val="28"/>
        </w:rPr>
        <w:t xml:space="preserve"> · Цикл мероприятий, посвященных дню округа. (Фестиваль поселений «Родной земли многоголосье», эстафета поколений «Сохраняя традиции, строим будущее», Выставка «Теплостанская житница»,  Парад спортсменов «Мы должны всем  рекордам наши звонкие дать имена», торжественная программа «Мы славим край отцов и дедов» концертная программа «Таланты родного края» «Тропинками земли </w:t>
      </w:r>
      <w:proofErr w:type="spellStart"/>
      <w:r w:rsidRPr="000E6ABD">
        <w:rPr>
          <w:rFonts w:ascii="DejaVu Serif" w:eastAsia="DejaVu Serif" w:hAnsi="DejaVu Serif" w:cs="DejaVu Serif"/>
          <w:color w:val="000000"/>
          <w:sz w:val="28"/>
          <w:szCs w:val="28"/>
        </w:rPr>
        <w:t>Теплостанской</w:t>
      </w:r>
      <w:proofErr w:type="spellEnd"/>
      <w:r w:rsidRPr="000E6ABD">
        <w:rPr>
          <w:rFonts w:ascii="DejaVu Serif" w:eastAsia="DejaVu Serif" w:hAnsi="DejaVu Serif" w:cs="DejaVu Serif"/>
          <w:color w:val="000000"/>
          <w:sz w:val="28"/>
          <w:szCs w:val="28"/>
        </w:rPr>
        <w:t>» интерактивная площадка, открытие мемориального комплекса участникам ВОВ.</w:t>
      </w:r>
    </w:p>
    <w:p w14:paraId="460C62C9" w14:textId="77777777" w:rsidR="00864008" w:rsidRPr="000E6ABD" w:rsidRDefault="000E6ABD" w:rsidP="000E6ABD">
      <w:pPr>
        <w:spacing w:before="40" w:after="160" w:line="360" w:lineRule="auto"/>
        <w:jc w:val="both"/>
        <w:rPr>
          <w:color w:val="000000"/>
          <w:sz w:val="28"/>
          <w:szCs w:val="28"/>
        </w:rPr>
      </w:pPr>
      <w:r w:rsidRPr="000E6ABD">
        <w:rPr>
          <w:rFonts w:ascii="DejaVu Serif" w:eastAsia="DejaVu Serif" w:hAnsi="DejaVu Serif" w:cs="DejaVu Serif"/>
          <w:color w:val="000000"/>
          <w:sz w:val="28"/>
          <w:szCs w:val="28"/>
        </w:rPr>
        <w:t> · Межрегиональный фольклорный фестиваль «Золотые врата</w:t>
      </w:r>
    </w:p>
    <w:p w14:paraId="64368465" w14:textId="77777777" w:rsidR="00864008" w:rsidRPr="000E6ABD" w:rsidRDefault="000E6ABD" w:rsidP="000E6ABD">
      <w:pPr>
        <w:spacing w:before="40" w:after="160" w:line="360" w:lineRule="auto"/>
        <w:jc w:val="both"/>
        <w:rPr>
          <w:color w:val="000000"/>
          <w:sz w:val="28"/>
          <w:szCs w:val="28"/>
        </w:rPr>
      </w:pPr>
      <w:r w:rsidRPr="000E6ABD">
        <w:rPr>
          <w:rFonts w:ascii="DejaVu Serif" w:eastAsia="DejaVu Serif" w:hAnsi="DejaVu Serif" w:cs="DejaVu Serif"/>
          <w:color w:val="000000"/>
          <w:sz w:val="28"/>
          <w:szCs w:val="28"/>
        </w:rPr>
        <w:t> · Театрализованный концерт, посвященный дню пожилых «Дорогой жизни»</w:t>
      </w:r>
    </w:p>
    <w:p w14:paraId="1A820C8E" w14:textId="77777777" w:rsidR="00864008" w:rsidRPr="000E6ABD" w:rsidRDefault="000E6ABD" w:rsidP="000E6ABD">
      <w:pPr>
        <w:spacing w:before="40" w:after="160" w:line="360" w:lineRule="auto"/>
        <w:jc w:val="both"/>
        <w:rPr>
          <w:color w:val="000000"/>
          <w:sz w:val="28"/>
          <w:szCs w:val="28"/>
        </w:rPr>
      </w:pPr>
      <w:r w:rsidRPr="000E6ABD">
        <w:rPr>
          <w:rFonts w:ascii="DejaVu Serif" w:eastAsia="DejaVu Serif" w:hAnsi="DejaVu Serif" w:cs="DejaVu Serif"/>
          <w:color w:val="000000"/>
          <w:sz w:val="28"/>
          <w:szCs w:val="28"/>
        </w:rPr>
        <w:t> · Окружной фестиваль ветеранов труда «Нам года, не беда»</w:t>
      </w:r>
    </w:p>
    <w:p w14:paraId="0A2872B7" w14:textId="77777777" w:rsidR="00864008" w:rsidRPr="000E6ABD" w:rsidRDefault="000E6ABD" w:rsidP="000E6ABD">
      <w:pPr>
        <w:spacing w:before="40" w:after="160" w:line="360" w:lineRule="auto"/>
        <w:jc w:val="both"/>
        <w:rPr>
          <w:color w:val="000000"/>
          <w:sz w:val="28"/>
          <w:szCs w:val="28"/>
        </w:rPr>
      </w:pPr>
      <w:r w:rsidRPr="000E6ABD">
        <w:rPr>
          <w:rFonts w:ascii="DejaVu Serif" w:eastAsia="DejaVu Serif" w:hAnsi="DejaVu Serif" w:cs="DejaVu Serif"/>
          <w:color w:val="000000"/>
          <w:sz w:val="28"/>
          <w:szCs w:val="28"/>
        </w:rPr>
        <w:t> · Большой праздничный концерт «Букет из самых нежных чувств».</w:t>
      </w:r>
    </w:p>
    <w:p w14:paraId="4CC582C3" w14:textId="77777777" w:rsidR="00864008" w:rsidRPr="000E6ABD" w:rsidRDefault="000E6ABD" w:rsidP="000E6ABD">
      <w:pPr>
        <w:spacing w:before="40" w:after="160" w:line="360" w:lineRule="auto"/>
        <w:jc w:val="both"/>
        <w:rPr>
          <w:color w:val="000000"/>
          <w:sz w:val="28"/>
          <w:szCs w:val="28"/>
        </w:rPr>
      </w:pPr>
      <w:r w:rsidRPr="000E6ABD">
        <w:rPr>
          <w:rFonts w:ascii="DejaVu Serif" w:eastAsia="DejaVu Serif" w:hAnsi="DejaVu Serif" w:cs="DejaVu Serif"/>
          <w:color w:val="000000"/>
          <w:sz w:val="28"/>
          <w:szCs w:val="28"/>
        </w:rPr>
        <w:t> · Благотворительный концерт «</w:t>
      </w:r>
      <w:proofErr w:type="spellStart"/>
      <w:r w:rsidRPr="000E6ABD">
        <w:rPr>
          <w:rFonts w:ascii="DejaVu Serif" w:eastAsia="DejaVu Serif" w:hAnsi="DejaVu Serif" w:cs="DejaVu Serif"/>
          <w:color w:val="000000"/>
          <w:sz w:val="28"/>
          <w:szCs w:val="28"/>
        </w:rPr>
        <w:t>Zа</w:t>
      </w:r>
      <w:proofErr w:type="spellEnd"/>
      <w:r w:rsidRPr="000E6ABD">
        <w:rPr>
          <w:rFonts w:ascii="DejaVu Serif" w:eastAsia="DejaVu Serif" w:hAnsi="DejaVu Serif" w:cs="DejaVu Serif"/>
          <w:color w:val="000000"/>
          <w:sz w:val="28"/>
          <w:szCs w:val="28"/>
        </w:rPr>
        <w:t xml:space="preserve"> своих»</w:t>
      </w:r>
    </w:p>
    <w:p w14:paraId="50365A17" w14:textId="77777777" w:rsidR="00864008" w:rsidRPr="000E6ABD" w:rsidRDefault="000E6ABD" w:rsidP="000E6ABD">
      <w:pPr>
        <w:spacing w:before="40" w:after="160" w:line="360" w:lineRule="auto"/>
        <w:jc w:val="both"/>
        <w:rPr>
          <w:color w:val="000000"/>
          <w:sz w:val="28"/>
          <w:szCs w:val="28"/>
        </w:rPr>
      </w:pPr>
      <w:r w:rsidRPr="000E6ABD">
        <w:rPr>
          <w:rFonts w:ascii="DejaVu Serif" w:eastAsia="DejaVu Serif" w:hAnsi="DejaVu Serif" w:cs="DejaVu Serif"/>
          <w:color w:val="000000"/>
          <w:sz w:val="28"/>
          <w:szCs w:val="28"/>
        </w:rPr>
        <w:t xml:space="preserve"> · Цикл новогодних мероприятий: Конкурсы, викторины, </w:t>
      </w:r>
      <w:proofErr w:type="spellStart"/>
      <w:r w:rsidRPr="000E6ABD">
        <w:rPr>
          <w:rFonts w:ascii="DejaVu Serif" w:eastAsia="DejaVu Serif" w:hAnsi="DejaVu Serif" w:cs="DejaVu Serif"/>
          <w:color w:val="000000"/>
          <w:sz w:val="28"/>
          <w:szCs w:val="28"/>
        </w:rPr>
        <w:t>квизы</w:t>
      </w:r>
      <w:proofErr w:type="spellEnd"/>
      <w:r w:rsidRPr="000E6ABD">
        <w:rPr>
          <w:rFonts w:ascii="DejaVu Serif" w:eastAsia="DejaVu Serif" w:hAnsi="DejaVu Serif" w:cs="DejaVu Serif"/>
          <w:color w:val="000000"/>
          <w:sz w:val="28"/>
          <w:szCs w:val="28"/>
        </w:rPr>
        <w:t>, театрализованные детские представления «Новогоднее путешествие по сказкам», Театрализованный концерт «В ожидание новогоднего чуда»</w:t>
      </w:r>
    </w:p>
    <w:p w14:paraId="502B09BC" w14:textId="77777777" w:rsidR="00864008" w:rsidRDefault="000E6ABD">
      <w:pPr>
        <w:spacing w:line="360" w:lineRule="auto"/>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1A1A1A"/>
          <w:sz w:val="28"/>
          <w:szCs w:val="28"/>
        </w:rPr>
        <w:t xml:space="preserve">В организации есть 4  коллектива имеющих звание «Народный, образцовый». </w:t>
      </w:r>
    </w:p>
    <w:p w14:paraId="1E2141EC" w14:textId="77777777" w:rsidR="00864008" w:rsidRDefault="000E6ABD">
      <w:pPr>
        <w:spacing w:line="360" w:lineRule="auto"/>
        <w:jc w:val="both"/>
        <w:rPr>
          <w:color w:val="000000"/>
        </w:rPr>
      </w:pPr>
      <w:r>
        <w:rPr>
          <w:rFonts w:ascii="DejaVu Serif" w:eastAsia="DejaVu Serif" w:hAnsi="DejaVu Serif" w:cs="DejaVu Serif"/>
          <w:color w:val="000000"/>
          <w:sz w:val="24"/>
          <w:szCs w:val="24"/>
        </w:rPr>
        <w:lastRenderedPageBreak/>
        <w:t> </w:t>
      </w:r>
      <w:r>
        <w:rPr>
          <w:rFonts w:ascii="DejaVu Serif" w:eastAsia="DejaVu Serif" w:hAnsi="DejaVu Serif" w:cs="DejaVu Serif"/>
          <w:color w:val="1A1A1A"/>
          <w:sz w:val="28"/>
          <w:szCs w:val="28"/>
        </w:rPr>
        <w:t>Благодаря плодотворной работе с художественной самодеятельностью, различные коллективы и отдельные исполнители стали участниками конкурсов и фестивалей.</w:t>
      </w:r>
    </w:p>
    <w:p w14:paraId="7CEABF4A" w14:textId="77777777" w:rsidR="00864008" w:rsidRDefault="000E6ABD">
      <w:pPr>
        <w:spacing w:line="360" w:lineRule="auto"/>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 xml:space="preserve"> </w:t>
      </w:r>
    </w:p>
    <w:p w14:paraId="54B981CD" w14:textId="77777777" w:rsidR="00864008" w:rsidRDefault="000E6ABD">
      <w:pPr>
        <w:spacing w:line="360" w:lineRule="auto"/>
        <w:jc w:val="center"/>
        <w:rPr>
          <w:color w:val="000000"/>
        </w:rPr>
      </w:pPr>
      <w:r>
        <w:rPr>
          <w:rFonts w:ascii="DejaVu Serif" w:eastAsia="DejaVu Serif" w:hAnsi="DejaVu Serif" w:cs="DejaVu Serif"/>
          <w:color w:val="000000"/>
          <w:sz w:val="24"/>
          <w:szCs w:val="24"/>
        </w:rPr>
        <w:t> </w:t>
      </w:r>
      <w:r>
        <w:rPr>
          <w:rFonts w:ascii="DejaVu Serif" w:eastAsia="DejaVu Serif" w:hAnsi="DejaVu Serif" w:cs="DejaVu Serif"/>
          <w:b/>
          <w:color w:val="000000"/>
          <w:sz w:val="28"/>
          <w:szCs w:val="28"/>
        </w:rPr>
        <w:t>Краткая информационная справка</w:t>
      </w:r>
    </w:p>
    <w:p w14:paraId="6BB5827E" w14:textId="77777777" w:rsidR="00864008" w:rsidRDefault="000E6ABD">
      <w:pPr>
        <w:spacing w:line="360" w:lineRule="auto"/>
        <w:jc w:val="center"/>
        <w:rPr>
          <w:color w:val="000000"/>
        </w:rPr>
      </w:pPr>
      <w:r>
        <w:rPr>
          <w:rFonts w:ascii="DejaVu Serif" w:eastAsia="DejaVu Serif" w:hAnsi="DejaVu Serif" w:cs="DejaVu Serif"/>
          <w:color w:val="000000"/>
          <w:sz w:val="24"/>
          <w:szCs w:val="24"/>
        </w:rPr>
        <w:t> </w:t>
      </w:r>
      <w:r>
        <w:rPr>
          <w:rFonts w:ascii="DejaVu Serif" w:eastAsia="DejaVu Serif" w:hAnsi="DejaVu Serif" w:cs="DejaVu Serif"/>
          <w:b/>
          <w:color w:val="000000"/>
          <w:sz w:val="28"/>
          <w:szCs w:val="28"/>
        </w:rPr>
        <w:t>о работе МБУК «Краеведческий музей им. И.М. Сеченова»</w:t>
      </w:r>
    </w:p>
    <w:p w14:paraId="2D5C00A1" w14:textId="77777777" w:rsidR="00864008" w:rsidRDefault="000E6ABD">
      <w:pPr>
        <w:spacing w:line="360" w:lineRule="auto"/>
        <w:jc w:val="center"/>
        <w:rPr>
          <w:color w:val="000000"/>
        </w:rPr>
      </w:pPr>
      <w:r>
        <w:rPr>
          <w:rFonts w:ascii="DejaVu Serif" w:eastAsia="DejaVu Serif" w:hAnsi="DejaVu Serif" w:cs="DejaVu Serif"/>
          <w:color w:val="000000"/>
          <w:sz w:val="24"/>
          <w:szCs w:val="24"/>
        </w:rPr>
        <w:t> </w:t>
      </w:r>
      <w:r>
        <w:rPr>
          <w:rFonts w:ascii="DejaVu Serif" w:eastAsia="DejaVu Serif" w:hAnsi="DejaVu Serif" w:cs="DejaVu Serif"/>
          <w:b/>
          <w:color w:val="000000"/>
          <w:sz w:val="28"/>
          <w:szCs w:val="28"/>
        </w:rPr>
        <w:t>за 2025 год.</w:t>
      </w:r>
    </w:p>
    <w:p w14:paraId="3D90E6D9" w14:textId="77777777" w:rsidR="00864008" w:rsidRDefault="000E6ABD">
      <w:pPr>
        <w:spacing w:line="360" w:lineRule="auto"/>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b/>
          <w:color w:val="000000"/>
          <w:sz w:val="28"/>
          <w:szCs w:val="28"/>
        </w:rPr>
        <w:t xml:space="preserve"> </w:t>
      </w:r>
    </w:p>
    <w:p w14:paraId="7AF4DBCF" w14:textId="77777777" w:rsidR="00864008" w:rsidRDefault="000E6ABD">
      <w:pPr>
        <w:spacing w:line="360" w:lineRule="auto"/>
        <w:ind w:left="720"/>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b/>
          <w:color w:val="000000"/>
          <w:sz w:val="28"/>
          <w:szCs w:val="28"/>
        </w:rPr>
        <w:t xml:space="preserve"> </w:t>
      </w:r>
      <w:r>
        <w:rPr>
          <w:rFonts w:ascii="DejaVu Serif" w:eastAsia="DejaVu Serif" w:hAnsi="DejaVu Serif" w:cs="DejaVu Serif"/>
          <w:color w:val="000000"/>
          <w:sz w:val="28"/>
          <w:szCs w:val="28"/>
        </w:rPr>
        <w:t>На протяжении свей деятельности  МБУК «Краеведческий музей им. И.М. Сеченова» осуществлял свою деятельность по  следующим направлениям:</w:t>
      </w:r>
    </w:p>
    <w:p w14:paraId="1EA19142" w14:textId="77777777" w:rsidR="00864008" w:rsidRDefault="000E6ABD" w:rsidP="009D50F1">
      <w:pPr>
        <w:spacing w:line="360" w:lineRule="auto"/>
        <w:ind w:left="1080" w:hanging="654"/>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1. Научно-исследовательская деятельность  </w:t>
      </w:r>
    </w:p>
    <w:p w14:paraId="374E4A99" w14:textId="77777777" w:rsidR="00864008" w:rsidRDefault="000E6ABD" w:rsidP="009D50F1">
      <w:pPr>
        <w:spacing w:line="360" w:lineRule="auto"/>
        <w:ind w:left="1080" w:hanging="654"/>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2. Культурно-массовая  </w:t>
      </w:r>
    </w:p>
    <w:p w14:paraId="51909D35" w14:textId="77777777" w:rsidR="00864008" w:rsidRDefault="000E6ABD" w:rsidP="009D50F1">
      <w:pPr>
        <w:spacing w:line="360" w:lineRule="auto"/>
        <w:ind w:left="1080" w:hanging="654"/>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 xml:space="preserve">3. Экспозиционно –выставочная деятельность </w:t>
      </w:r>
    </w:p>
    <w:p w14:paraId="33EBDAFD" w14:textId="77777777" w:rsidR="00864008" w:rsidRDefault="000E6ABD" w:rsidP="009D50F1">
      <w:pPr>
        <w:spacing w:line="360" w:lineRule="auto"/>
        <w:ind w:left="1080" w:hanging="654"/>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4. Научно-фондовая работа  </w:t>
      </w:r>
    </w:p>
    <w:p w14:paraId="7A3CE27D" w14:textId="77777777" w:rsidR="00864008" w:rsidRDefault="000E6ABD">
      <w:pPr>
        <w:spacing w:line="360" w:lineRule="auto"/>
        <w:ind w:left="720"/>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 xml:space="preserve"> </w:t>
      </w:r>
    </w:p>
    <w:p w14:paraId="0CC9D9A9" w14:textId="77777777" w:rsidR="00864008" w:rsidRDefault="000E6ABD">
      <w:pPr>
        <w:spacing w:line="360" w:lineRule="auto"/>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b/>
          <w:color w:val="000000"/>
          <w:sz w:val="28"/>
          <w:szCs w:val="28"/>
        </w:rPr>
        <w:t>Научно-фондовая работа.</w:t>
      </w:r>
    </w:p>
    <w:p w14:paraId="36AFF2CD" w14:textId="77777777" w:rsidR="00864008" w:rsidRDefault="000E6ABD" w:rsidP="009D50F1">
      <w:pPr>
        <w:tabs>
          <w:tab w:val="left" w:pos="0"/>
        </w:tabs>
        <w:spacing w:line="360" w:lineRule="auto"/>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 xml:space="preserve"> Фонд музея состоит из основного и научно –вспомогательного. </w:t>
      </w:r>
    </w:p>
    <w:p w14:paraId="1702641D" w14:textId="77777777" w:rsidR="00864008" w:rsidRDefault="000E6ABD" w:rsidP="009D50F1">
      <w:pPr>
        <w:tabs>
          <w:tab w:val="left" w:pos="0"/>
        </w:tabs>
        <w:spacing w:line="360" w:lineRule="auto"/>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Общий фонд на 01.01.2026 года составляет 1425</w:t>
      </w:r>
      <w:r>
        <w:rPr>
          <w:rFonts w:ascii="DejaVu Serif" w:eastAsia="DejaVu Serif" w:hAnsi="DejaVu Serif" w:cs="DejaVu Serif"/>
          <w:color w:val="FF0000"/>
          <w:sz w:val="28"/>
          <w:szCs w:val="28"/>
        </w:rPr>
        <w:t xml:space="preserve"> </w:t>
      </w:r>
      <w:r>
        <w:rPr>
          <w:rFonts w:ascii="DejaVu Serif" w:eastAsia="DejaVu Serif" w:hAnsi="DejaVu Serif" w:cs="DejaVu Serif"/>
          <w:color w:val="000000"/>
          <w:sz w:val="28"/>
          <w:szCs w:val="28"/>
        </w:rPr>
        <w:t>музейных предмета.</w:t>
      </w:r>
    </w:p>
    <w:p w14:paraId="51C76481" w14:textId="77777777" w:rsidR="00864008" w:rsidRDefault="000E6ABD" w:rsidP="009D50F1">
      <w:pPr>
        <w:tabs>
          <w:tab w:val="left" w:pos="0"/>
        </w:tabs>
        <w:spacing w:line="360" w:lineRule="auto"/>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 xml:space="preserve"> В основной фонд музея в 2025 году поступило 7 музейных предметов, что составило на 01.01 2026 года 1046 экспонатов основного фонда.</w:t>
      </w:r>
    </w:p>
    <w:p w14:paraId="69679D00" w14:textId="77777777" w:rsidR="00864008" w:rsidRDefault="000E6ABD" w:rsidP="009D50F1">
      <w:pPr>
        <w:tabs>
          <w:tab w:val="left" w:pos="0"/>
        </w:tabs>
        <w:spacing w:line="360" w:lineRule="auto"/>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В научно-вспомогательный - 0 предметов. Общее -379 экспонатов.</w:t>
      </w:r>
    </w:p>
    <w:p w14:paraId="46FEF7AB" w14:textId="77777777" w:rsidR="00864008" w:rsidRDefault="000E6ABD">
      <w:pPr>
        <w:spacing w:line="360" w:lineRule="auto"/>
        <w:ind w:left="720"/>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 xml:space="preserve"> </w:t>
      </w:r>
    </w:p>
    <w:p w14:paraId="3E703FD3" w14:textId="77777777" w:rsidR="00864008" w:rsidRDefault="000E6ABD">
      <w:pPr>
        <w:spacing w:line="360" w:lineRule="auto"/>
        <w:jc w:val="both"/>
        <w:rPr>
          <w:color w:val="000000"/>
        </w:rPr>
      </w:pPr>
      <w:r>
        <w:rPr>
          <w:rFonts w:ascii="DejaVu Serif" w:eastAsia="DejaVu Serif" w:hAnsi="DejaVu Serif" w:cs="DejaVu Serif"/>
          <w:color w:val="000000"/>
          <w:sz w:val="24"/>
          <w:szCs w:val="24"/>
        </w:rPr>
        <w:lastRenderedPageBreak/>
        <w:t> </w:t>
      </w:r>
      <w:r>
        <w:rPr>
          <w:rFonts w:ascii="DejaVu Serif" w:eastAsia="DejaVu Serif" w:hAnsi="DejaVu Serif" w:cs="DejaVu Serif"/>
          <w:b/>
          <w:color w:val="000000"/>
          <w:sz w:val="28"/>
          <w:szCs w:val="28"/>
        </w:rPr>
        <w:t>Экскурсионная деятельность</w:t>
      </w:r>
    </w:p>
    <w:p w14:paraId="734D6049" w14:textId="77777777" w:rsidR="00864008" w:rsidRDefault="000E6ABD">
      <w:pPr>
        <w:spacing w:line="360" w:lineRule="auto"/>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В отчетном периоде в музее действовали постоянные экспозиции:</w:t>
      </w:r>
    </w:p>
    <w:p w14:paraId="7A73BA2A" w14:textId="77777777" w:rsidR="00864008" w:rsidRDefault="000E6ABD">
      <w:pPr>
        <w:spacing w:line="360" w:lineRule="auto"/>
        <w:ind w:left="720" w:hanging="360"/>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 xml:space="preserve">1. История земли </w:t>
      </w:r>
      <w:proofErr w:type="spellStart"/>
      <w:r>
        <w:rPr>
          <w:rFonts w:ascii="DejaVu Serif" w:eastAsia="DejaVu Serif" w:hAnsi="DejaVu Serif" w:cs="DejaVu Serif"/>
          <w:color w:val="000000"/>
          <w:sz w:val="28"/>
          <w:szCs w:val="28"/>
        </w:rPr>
        <w:t>Теплостанской</w:t>
      </w:r>
      <w:proofErr w:type="spellEnd"/>
    </w:p>
    <w:p w14:paraId="44B9E1F5" w14:textId="77777777" w:rsidR="00864008" w:rsidRDefault="000E6ABD">
      <w:pPr>
        <w:spacing w:line="360" w:lineRule="auto"/>
        <w:ind w:left="720" w:hanging="360"/>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 xml:space="preserve">2. </w:t>
      </w:r>
      <w:proofErr w:type="spellStart"/>
      <w:r>
        <w:rPr>
          <w:rFonts w:ascii="DejaVu Serif" w:eastAsia="DejaVu Serif" w:hAnsi="DejaVu Serif" w:cs="DejaVu Serif"/>
          <w:color w:val="000000"/>
          <w:sz w:val="28"/>
          <w:szCs w:val="28"/>
        </w:rPr>
        <w:t>Теплостанцы</w:t>
      </w:r>
      <w:proofErr w:type="spellEnd"/>
      <w:r>
        <w:rPr>
          <w:rFonts w:ascii="DejaVu Serif" w:eastAsia="DejaVu Serif" w:hAnsi="DejaVu Serif" w:cs="DejaVu Serif"/>
          <w:color w:val="000000"/>
          <w:sz w:val="28"/>
          <w:szCs w:val="28"/>
        </w:rPr>
        <w:t xml:space="preserve"> в годы войны</w:t>
      </w:r>
    </w:p>
    <w:p w14:paraId="2A1E41DB" w14:textId="77777777" w:rsidR="00864008" w:rsidRDefault="000E6ABD">
      <w:pPr>
        <w:spacing w:line="360" w:lineRule="auto"/>
        <w:ind w:left="720" w:hanging="360"/>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3. Д.Н. Данилин: жизнь и творчество</w:t>
      </w:r>
    </w:p>
    <w:p w14:paraId="65D13DD5" w14:textId="77777777" w:rsidR="00864008" w:rsidRDefault="000E6ABD">
      <w:pPr>
        <w:spacing w:line="360" w:lineRule="auto"/>
        <w:ind w:left="720" w:hanging="360"/>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4. Флора и фауна Сеченовского края</w:t>
      </w:r>
    </w:p>
    <w:p w14:paraId="273DF4F7" w14:textId="77777777" w:rsidR="00864008" w:rsidRDefault="000E6ABD">
      <w:pPr>
        <w:spacing w:line="360" w:lineRule="auto"/>
        <w:ind w:left="720" w:hanging="360"/>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5. Созвездия ученых</w:t>
      </w:r>
    </w:p>
    <w:p w14:paraId="0EEB6061" w14:textId="77777777" w:rsidR="00864008" w:rsidRDefault="000E6ABD">
      <w:pPr>
        <w:spacing w:line="360" w:lineRule="auto"/>
        <w:ind w:left="720" w:hanging="360"/>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6. «Изба-читальня»</w:t>
      </w:r>
    </w:p>
    <w:p w14:paraId="76DD2900" w14:textId="77777777" w:rsidR="00864008" w:rsidRDefault="000E6ABD">
      <w:pPr>
        <w:spacing w:line="360" w:lineRule="auto"/>
        <w:ind w:left="720" w:hanging="360"/>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7. «Кабинет земского врача»</w:t>
      </w:r>
    </w:p>
    <w:p w14:paraId="1D7AD4F2" w14:textId="77777777" w:rsidR="00864008" w:rsidRDefault="000E6ABD">
      <w:pPr>
        <w:spacing w:line="360" w:lineRule="auto"/>
        <w:ind w:left="720" w:hanging="360"/>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8. «Интерьер поместного дворянства»</w:t>
      </w:r>
    </w:p>
    <w:p w14:paraId="0C4809C8" w14:textId="77777777" w:rsidR="00864008" w:rsidRDefault="000E6ABD">
      <w:pPr>
        <w:spacing w:line="360" w:lineRule="auto"/>
        <w:ind w:left="720" w:hanging="360"/>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9. «Интерьер советского периода»</w:t>
      </w:r>
    </w:p>
    <w:p w14:paraId="42ABE42B" w14:textId="77777777" w:rsidR="00864008" w:rsidRDefault="000E6ABD">
      <w:pPr>
        <w:spacing w:line="360" w:lineRule="auto"/>
        <w:ind w:left="720" w:hanging="360"/>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10. Амбар</w:t>
      </w:r>
    </w:p>
    <w:p w14:paraId="575D2D65" w14:textId="77777777" w:rsidR="00864008" w:rsidRDefault="000E6ABD">
      <w:pPr>
        <w:spacing w:line="360" w:lineRule="auto"/>
        <w:ind w:left="720" w:hanging="360"/>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11. Русская изба.</w:t>
      </w:r>
    </w:p>
    <w:p w14:paraId="2CA36B7C" w14:textId="77777777" w:rsidR="00864008" w:rsidRDefault="000E6ABD">
      <w:pPr>
        <w:spacing w:line="360" w:lineRule="auto"/>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 xml:space="preserve"> За 2025 год музей по экспозициям музея провел 190 экскурсии. К концу 2025  года все показатели посещаемости музея отправлены  в отраслевую систему статистики Министерства культуры (МКСТАТ</w:t>
      </w:r>
      <w:proofErr w:type="gramStart"/>
      <w:r>
        <w:rPr>
          <w:rFonts w:ascii="DejaVu Serif" w:eastAsia="DejaVu Serif" w:hAnsi="DejaVu Serif" w:cs="DejaVu Serif"/>
          <w:color w:val="000000"/>
          <w:sz w:val="28"/>
          <w:szCs w:val="28"/>
        </w:rPr>
        <w:t>)</w:t>
      </w:r>
      <w:proofErr w:type="gramEnd"/>
      <w:r>
        <w:rPr>
          <w:rFonts w:ascii="DejaVu Serif" w:eastAsia="DejaVu Serif" w:hAnsi="DejaVu Serif" w:cs="DejaVu Serif"/>
          <w:color w:val="000000"/>
          <w:sz w:val="28"/>
          <w:szCs w:val="28"/>
        </w:rPr>
        <w:t xml:space="preserve"> </w:t>
      </w:r>
      <w:r>
        <w:rPr>
          <w:rFonts w:ascii="DejaVu Serif" w:eastAsia="DejaVu Serif" w:hAnsi="DejaVu Serif" w:cs="DejaVu Serif"/>
          <w:b/>
          <w:color w:val="000000"/>
          <w:sz w:val="24"/>
          <w:szCs w:val="24"/>
        </w:rPr>
        <w:t>За 2025 год показатель посещаемости музея составил 5147</w:t>
      </w:r>
      <w:r>
        <w:rPr>
          <w:rFonts w:ascii="DejaVu Serif" w:eastAsia="DejaVu Serif" w:hAnsi="DejaVu Serif" w:cs="DejaVu Serif"/>
          <w:b/>
          <w:color w:val="FF0000"/>
          <w:sz w:val="24"/>
          <w:szCs w:val="24"/>
        </w:rPr>
        <w:t xml:space="preserve"> </w:t>
      </w:r>
      <w:r>
        <w:rPr>
          <w:rFonts w:ascii="DejaVu Serif" w:eastAsia="DejaVu Serif" w:hAnsi="DejaVu Serif" w:cs="DejaVu Serif"/>
          <w:b/>
          <w:color w:val="000000"/>
          <w:sz w:val="24"/>
          <w:szCs w:val="24"/>
        </w:rPr>
        <w:t>человек.</w:t>
      </w:r>
      <w:r>
        <w:rPr>
          <w:rFonts w:ascii="DejaVu Serif" w:eastAsia="DejaVu Serif" w:hAnsi="DejaVu Serif" w:cs="DejaVu Serif"/>
          <w:color w:val="000000"/>
          <w:sz w:val="28"/>
          <w:szCs w:val="28"/>
        </w:rPr>
        <w:t xml:space="preserve">   </w:t>
      </w:r>
    </w:p>
    <w:p w14:paraId="145F4E30" w14:textId="77777777" w:rsidR="00864008" w:rsidRDefault="000E6ABD">
      <w:pPr>
        <w:spacing w:line="360" w:lineRule="auto"/>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b/>
          <w:color w:val="000000"/>
          <w:sz w:val="28"/>
          <w:szCs w:val="28"/>
        </w:rPr>
        <w:t>Научно-исследовательская работа.</w:t>
      </w:r>
    </w:p>
    <w:p w14:paraId="27474E9F" w14:textId="4161DA7B" w:rsidR="00864008" w:rsidRDefault="000E6ABD" w:rsidP="009D50F1">
      <w:pPr>
        <w:spacing w:line="360" w:lineRule="auto"/>
        <w:ind w:firstLine="709"/>
        <w:jc w:val="both"/>
        <w:rPr>
          <w:color w:val="000000"/>
        </w:rPr>
      </w:pPr>
      <w:r>
        <w:rPr>
          <w:rFonts w:ascii="DejaVu Serif" w:eastAsia="DejaVu Serif" w:hAnsi="DejaVu Serif" w:cs="DejaVu Serif"/>
          <w:color w:val="000000"/>
          <w:sz w:val="28"/>
          <w:szCs w:val="28"/>
        </w:rPr>
        <w:t xml:space="preserve">В декабре 2025 года музей начал работу по сбору информации (фотографии, документы, награды, личные вещи </w:t>
      </w:r>
      <w:proofErr w:type="spellStart"/>
      <w:r>
        <w:rPr>
          <w:rFonts w:ascii="DejaVu Serif" w:eastAsia="DejaVu Serif" w:hAnsi="DejaVu Serif" w:cs="DejaVu Serif"/>
          <w:color w:val="000000"/>
          <w:sz w:val="28"/>
          <w:szCs w:val="28"/>
        </w:rPr>
        <w:t>и.т.д</w:t>
      </w:r>
      <w:proofErr w:type="spellEnd"/>
      <w:r>
        <w:rPr>
          <w:rFonts w:ascii="DejaVu Serif" w:eastAsia="DejaVu Serif" w:hAnsi="DejaVu Serif" w:cs="DejaVu Serif"/>
          <w:color w:val="000000"/>
          <w:sz w:val="28"/>
          <w:szCs w:val="28"/>
        </w:rPr>
        <w:t xml:space="preserve">.) посвященных событиям специальной военной операции и подвигам ее участников, для создания информационного стенда или патриотического уголка. Работа продолжается. Обрабатывается информация о каждом погибшем бойце, приобретается оборудование и </w:t>
      </w:r>
      <w:proofErr w:type="gramStart"/>
      <w:r>
        <w:rPr>
          <w:rFonts w:ascii="DejaVu Serif" w:eastAsia="DejaVu Serif" w:hAnsi="DejaVu Serif" w:cs="DejaVu Serif"/>
          <w:color w:val="000000"/>
          <w:sz w:val="28"/>
          <w:szCs w:val="28"/>
        </w:rPr>
        <w:t>предметы</w:t>
      </w:r>
      <w:proofErr w:type="gramEnd"/>
      <w:r>
        <w:rPr>
          <w:rFonts w:ascii="DejaVu Serif" w:eastAsia="DejaVu Serif" w:hAnsi="DejaVu Serif" w:cs="DejaVu Serif"/>
          <w:color w:val="000000"/>
          <w:sz w:val="28"/>
          <w:szCs w:val="28"/>
        </w:rPr>
        <w:t xml:space="preserve"> связанные с СВО.</w:t>
      </w:r>
    </w:p>
    <w:p w14:paraId="759FF2AA" w14:textId="77777777" w:rsidR="00864008" w:rsidRDefault="000E6ABD">
      <w:pPr>
        <w:spacing w:line="360" w:lineRule="auto"/>
        <w:jc w:val="both"/>
        <w:rPr>
          <w:color w:val="000000"/>
        </w:rPr>
      </w:pPr>
      <w:r>
        <w:rPr>
          <w:rFonts w:ascii="DejaVu Serif" w:eastAsia="DejaVu Serif" w:hAnsi="DejaVu Serif" w:cs="DejaVu Serif"/>
          <w:color w:val="000000"/>
          <w:sz w:val="24"/>
          <w:szCs w:val="24"/>
        </w:rPr>
        <w:lastRenderedPageBreak/>
        <w:t> </w:t>
      </w:r>
      <w:r>
        <w:rPr>
          <w:rFonts w:ascii="DejaVu Serif" w:eastAsia="DejaVu Serif" w:hAnsi="DejaVu Serif" w:cs="DejaVu Serif"/>
          <w:b/>
          <w:color w:val="000000"/>
          <w:sz w:val="28"/>
          <w:szCs w:val="28"/>
        </w:rPr>
        <w:t>Экспозиционно-выставочная работа.</w:t>
      </w:r>
    </w:p>
    <w:p w14:paraId="142D59D9" w14:textId="77777777" w:rsidR="00864008" w:rsidRDefault="000E6ABD">
      <w:pPr>
        <w:spacing w:line="360" w:lineRule="auto"/>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 xml:space="preserve"> Экспозиционно-выставочная деятельность - одно из основных и сложных направлений деятельности музея. В 2025 году в музее работало 5 выставок, все 5 выставок были открыты в  отчетном году.</w:t>
      </w:r>
    </w:p>
    <w:p w14:paraId="2ADC9780" w14:textId="77777777" w:rsidR="00864008" w:rsidRDefault="000E6ABD">
      <w:pPr>
        <w:spacing w:line="360" w:lineRule="auto"/>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1. Выставка «Наш Советский Новый год»</w:t>
      </w:r>
    </w:p>
    <w:p w14:paraId="6BACCFC8" w14:textId="77777777" w:rsidR="00864008" w:rsidRDefault="000E6ABD">
      <w:pPr>
        <w:spacing w:line="360" w:lineRule="auto"/>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 xml:space="preserve">2. Ретро-выставка «На радиоволне» </w:t>
      </w:r>
    </w:p>
    <w:p w14:paraId="5FAC1408" w14:textId="77777777" w:rsidR="00864008" w:rsidRDefault="000E6ABD">
      <w:pPr>
        <w:spacing w:line="360" w:lineRule="auto"/>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3. Фотовыставка «Женщины нашей Победы».</w:t>
      </w:r>
    </w:p>
    <w:p w14:paraId="678951CB" w14:textId="77777777" w:rsidR="00864008" w:rsidRDefault="000E6ABD">
      <w:pPr>
        <w:spacing w:line="360" w:lineRule="auto"/>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4. Контактная выставка «Историческое стрелковое оружие»</w:t>
      </w:r>
    </w:p>
    <w:p w14:paraId="1A13BF40" w14:textId="77777777" w:rsidR="00864008" w:rsidRDefault="000E6ABD">
      <w:pPr>
        <w:spacing w:line="360" w:lineRule="auto"/>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5. Передвижная выставка «Уголь Донбасса»</w:t>
      </w:r>
    </w:p>
    <w:p w14:paraId="029CC050" w14:textId="77777777" w:rsidR="00864008" w:rsidRDefault="000E6ABD">
      <w:pPr>
        <w:spacing w:line="360" w:lineRule="auto"/>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b/>
          <w:color w:val="000000"/>
          <w:sz w:val="28"/>
          <w:szCs w:val="28"/>
        </w:rPr>
        <w:t xml:space="preserve">Количество посетителей выставок составило 984 человека. </w:t>
      </w:r>
    </w:p>
    <w:p w14:paraId="528A6A2B" w14:textId="77777777" w:rsidR="00864008" w:rsidRDefault="000E6ABD">
      <w:pPr>
        <w:spacing w:line="360" w:lineRule="auto"/>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b/>
          <w:color w:val="000000"/>
          <w:sz w:val="28"/>
          <w:szCs w:val="28"/>
        </w:rPr>
        <w:t>Культурно-массовая деятельность.</w:t>
      </w:r>
    </w:p>
    <w:p w14:paraId="2317DACD" w14:textId="0263A26F" w:rsidR="00864008" w:rsidRDefault="000E6ABD">
      <w:pPr>
        <w:spacing w:line="360" w:lineRule="auto"/>
        <w:ind w:firstLine="700"/>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 xml:space="preserve">В 2025 году, традиционно, в музее проводились мероприятия </w:t>
      </w:r>
      <w:proofErr w:type="spellStart"/>
      <w:r>
        <w:rPr>
          <w:rFonts w:ascii="DejaVu Serif" w:eastAsia="DejaVu Serif" w:hAnsi="DejaVu Serif" w:cs="DejaVu Serif"/>
          <w:color w:val="000000"/>
          <w:sz w:val="28"/>
          <w:szCs w:val="28"/>
        </w:rPr>
        <w:t>военно</w:t>
      </w:r>
      <w:proofErr w:type="spellEnd"/>
      <w:r>
        <w:rPr>
          <w:rFonts w:ascii="DejaVu Serif" w:eastAsia="DejaVu Serif" w:hAnsi="DejaVu Serif" w:cs="DejaVu Serif"/>
          <w:color w:val="000000"/>
          <w:sz w:val="28"/>
          <w:szCs w:val="28"/>
        </w:rPr>
        <w:t xml:space="preserve"> -патриотической тематики: уроки мужества, вечера-встречи, часы истории, посвященные землякам и истории края, музейные гостиные, квесты, </w:t>
      </w:r>
      <w:proofErr w:type="spellStart"/>
      <w:r>
        <w:rPr>
          <w:rFonts w:ascii="DejaVu Serif" w:eastAsia="DejaVu Serif" w:hAnsi="DejaVu Serif" w:cs="DejaVu Serif"/>
          <w:color w:val="000000"/>
          <w:sz w:val="28"/>
          <w:szCs w:val="28"/>
        </w:rPr>
        <w:t>квизы</w:t>
      </w:r>
      <w:proofErr w:type="spellEnd"/>
      <w:r>
        <w:rPr>
          <w:rFonts w:ascii="DejaVu Serif" w:eastAsia="DejaVu Serif" w:hAnsi="DejaVu Serif" w:cs="DejaVu Serif"/>
          <w:color w:val="000000"/>
          <w:sz w:val="28"/>
          <w:szCs w:val="28"/>
        </w:rPr>
        <w:t xml:space="preserve">  и </w:t>
      </w:r>
      <w:proofErr w:type="spellStart"/>
      <w:r>
        <w:rPr>
          <w:rFonts w:ascii="DejaVu Serif" w:eastAsia="DejaVu Serif" w:hAnsi="DejaVu Serif" w:cs="DejaVu Serif"/>
          <w:color w:val="000000"/>
          <w:sz w:val="28"/>
          <w:szCs w:val="28"/>
        </w:rPr>
        <w:t>мн.др</w:t>
      </w:r>
      <w:proofErr w:type="spellEnd"/>
      <w:r>
        <w:rPr>
          <w:rFonts w:ascii="DejaVu Serif" w:eastAsia="DejaVu Serif" w:hAnsi="DejaVu Serif" w:cs="DejaVu Serif"/>
          <w:color w:val="000000"/>
          <w:sz w:val="28"/>
          <w:szCs w:val="28"/>
        </w:rPr>
        <w:t>. виды культурно массовой работы.</w:t>
      </w:r>
    </w:p>
    <w:p w14:paraId="6531B985" w14:textId="77777777" w:rsidR="00864008" w:rsidRDefault="000E6ABD">
      <w:pPr>
        <w:spacing w:line="360" w:lineRule="auto"/>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b/>
          <w:color w:val="000000"/>
          <w:sz w:val="28"/>
          <w:szCs w:val="28"/>
        </w:rPr>
        <w:t>Было проведено 44 мероприятия с общей посещаемостью 1356 человек</w:t>
      </w:r>
    </w:p>
    <w:p w14:paraId="3FA7155C" w14:textId="77777777" w:rsidR="00864008" w:rsidRDefault="000E6ABD">
      <w:pPr>
        <w:spacing w:line="360" w:lineRule="auto"/>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b/>
          <w:color w:val="000000"/>
          <w:sz w:val="28"/>
          <w:szCs w:val="28"/>
        </w:rPr>
        <w:t>Наиболее интересные и яркие мероприятия 2025года.</w:t>
      </w:r>
    </w:p>
    <w:p w14:paraId="07EB2F6F" w14:textId="77777777" w:rsidR="00864008" w:rsidRDefault="000E6ABD">
      <w:pPr>
        <w:spacing w:line="360" w:lineRule="auto"/>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b/>
          <w:color w:val="000000"/>
          <w:sz w:val="28"/>
          <w:szCs w:val="28"/>
        </w:rPr>
        <w:t xml:space="preserve">Пушкинская карта. </w:t>
      </w:r>
      <w:r>
        <w:rPr>
          <w:rFonts w:ascii="DejaVu Serif" w:eastAsia="DejaVu Serif" w:hAnsi="DejaVu Serif" w:cs="DejaVu Serif"/>
          <w:color w:val="000000"/>
          <w:sz w:val="28"/>
          <w:szCs w:val="28"/>
        </w:rPr>
        <w:t xml:space="preserve">На протяжении всего 2025 года плодотворно велась работа по реализации билетов по Пушкинской карте.  Количество реализованных билетов в 2025 году- 217 шт., сумма заработанных средств в 2025 году составила </w:t>
      </w:r>
      <w:r>
        <w:rPr>
          <w:rFonts w:ascii="DejaVu Serif" w:eastAsia="DejaVu Serif" w:hAnsi="DejaVu Serif" w:cs="DejaVu Serif"/>
          <w:b/>
          <w:color w:val="000000"/>
          <w:sz w:val="24"/>
          <w:szCs w:val="24"/>
        </w:rPr>
        <w:t>111250 руб.</w:t>
      </w:r>
      <w:r>
        <w:rPr>
          <w:rFonts w:ascii="DejaVu Serif" w:eastAsia="DejaVu Serif" w:hAnsi="DejaVu Serif" w:cs="DejaVu Serif"/>
          <w:color w:val="000000"/>
          <w:sz w:val="28"/>
          <w:szCs w:val="28"/>
        </w:rPr>
        <w:t xml:space="preserve">  рублей. </w:t>
      </w:r>
    </w:p>
    <w:p w14:paraId="648773F6" w14:textId="77777777" w:rsidR="00864008" w:rsidRDefault="000E6ABD">
      <w:pPr>
        <w:spacing w:line="360" w:lineRule="auto"/>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 xml:space="preserve"> </w:t>
      </w:r>
    </w:p>
    <w:p w14:paraId="3B789EE0" w14:textId="77777777" w:rsidR="00864008" w:rsidRDefault="000E6ABD">
      <w:pPr>
        <w:spacing w:line="360" w:lineRule="auto"/>
        <w:jc w:val="center"/>
        <w:rPr>
          <w:color w:val="000000"/>
        </w:rPr>
      </w:pPr>
      <w:r>
        <w:rPr>
          <w:rFonts w:ascii="DejaVu Serif" w:eastAsia="DejaVu Serif" w:hAnsi="DejaVu Serif" w:cs="DejaVu Serif"/>
          <w:color w:val="000000"/>
          <w:sz w:val="24"/>
          <w:szCs w:val="24"/>
        </w:rPr>
        <w:t> </w:t>
      </w:r>
      <w:r>
        <w:rPr>
          <w:rFonts w:ascii="DejaVu Serif" w:eastAsia="DejaVu Serif" w:hAnsi="DejaVu Serif" w:cs="DejaVu Serif"/>
          <w:b/>
          <w:color w:val="000000"/>
          <w:sz w:val="28"/>
          <w:szCs w:val="28"/>
        </w:rPr>
        <w:t>МБУК «Сеченовская центральная библиотека»</w:t>
      </w:r>
    </w:p>
    <w:p w14:paraId="1D73D08B" w14:textId="1E7623EE" w:rsidR="00864008" w:rsidRDefault="000E6ABD" w:rsidP="009D50F1">
      <w:pPr>
        <w:spacing w:line="360" w:lineRule="auto"/>
        <w:ind w:firstLine="709"/>
        <w:jc w:val="both"/>
        <w:rPr>
          <w:color w:val="000000"/>
        </w:rPr>
      </w:pPr>
      <w:r>
        <w:rPr>
          <w:rFonts w:ascii="DejaVu Serif" w:eastAsia="DejaVu Serif" w:hAnsi="DejaVu Serif" w:cs="DejaVu Serif"/>
          <w:color w:val="000000"/>
          <w:sz w:val="28"/>
          <w:szCs w:val="28"/>
        </w:rPr>
        <w:lastRenderedPageBreak/>
        <w:t xml:space="preserve">В 2025 году население Сеченовского округа обслуживали 17 библиотек: ЦБ, ДБ, и 15 сельских библиотек. Один из филиалов – </w:t>
      </w:r>
      <w:proofErr w:type="spellStart"/>
      <w:r>
        <w:rPr>
          <w:rFonts w:ascii="DejaVu Serif" w:eastAsia="DejaVu Serif" w:hAnsi="DejaVu Serif" w:cs="DejaVu Serif"/>
          <w:color w:val="000000"/>
          <w:sz w:val="28"/>
          <w:szCs w:val="28"/>
        </w:rPr>
        <w:t>Митропольская</w:t>
      </w:r>
      <w:proofErr w:type="spellEnd"/>
      <w:r>
        <w:rPr>
          <w:rFonts w:ascii="DejaVu Serif" w:eastAsia="DejaVu Serif" w:hAnsi="DejaVu Serif" w:cs="DejaVu Serif"/>
          <w:color w:val="000000"/>
          <w:sz w:val="28"/>
          <w:szCs w:val="28"/>
        </w:rPr>
        <w:t xml:space="preserve"> сельская библиотека на протяжении всего года не функционировал по причине отсутствия специалиста.  Библиотеки округа осуществляли свою деятельность с учетом основных направлений и цифровых показателей муниципального задания.</w:t>
      </w:r>
    </w:p>
    <w:p w14:paraId="7F141DD0" w14:textId="380CBC2D" w:rsidR="00864008" w:rsidRDefault="000E6ABD" w:rsidP="009D50F1">
      <w:pPr>
        <w:spacing w:line="360" w:lineRule="auto"/>
        <w:ind w:firstLine="709"/>
        <w:jc w:val="both"/>
        <w:rPr>
          <w:color w:val="000000"/>
        </w:rPr>
      </w:pPr>
      <w:r>
        <w:rPr>
          <w:rFonts w:ascii="DejaVu Serif" w:eastAsia="DejaVu Serif" w:hAnsi="DejaVu Serif" w:cs="DejaVu Serif"/>
          <w:color w:val="000000"/>
          <w:sz w:val="28"/>
          <w:szCs w:val="28"/>
        </w:rPr>
        <w:t>По итогам прошлого года, план основных показателей выполнен. Количество посещений библиотек составило - 176877 (+19414 в сравнение с прошлым годом).</w:t>
      </w:r>
    </w:p>
    <w:p w14:paraId="41C8B30B" w14:textId="77777777" w:rsidR="00864008" w:rsidRDefault="000E6ABD">
      <w:pPr>
        <w:spacing w:line="360" w:lineRule="auto"/>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 xml:space="preserve"> Количество книговыдачи - 256492 (+ 2809 </w:t>
      </w:r>
      <w:proofErr w:type="gramStart"/>
      <w:r>
        <w:rPr>
          <w:rFonts w:ascii="DejaVu Serif" w:eastAsia="DejaVu Serif" w:hAnsi="DejaVu Serif" w:cs="DejaVu Serif"/>
          <w:color w:val="000000"/>
          <w:sz w:val="28"/>
          <w:szCs w:val="28"/>
        </w:rPr>
        <w:t>в сравнен</w:t>
      </w:r>
      <w:proofErr w:type="gramEnd"/>
      <w:r>
        <w:rPr>
          <w:rFonts w:ascii="DejaVu Serif" w:eastAsia="DejaVu Serif" w:hAnsi="DejaVu Serif" w:cs="DejaVu Serif"/>
          <w:color w:val="000000"/>
          <w:sz w:val="28"/>
          <w:szCs w:val="28"/>
        </w:rPr>
        <w:t>. с прошлым годом).</w:t>
      </w:r>
    </w:p>
    <w:p w14:paraId="4B8977D9" w14:textId="77777777" w:rsidR="00864008" w:rsidRDefault="000E6ABD">
      <w:pPr>
        <w:spacing w:line="360" w:lineRule="auto"/>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 xml:space="preserve">Рост посещаемости достигается за счет увеличения количества массовых мероприятий. Всего за год было проведено 1203 мероприятий (+178 </w:t>
      </w:r>
      <w:proofErr w:type="gramStart"/>
      <w:r>
        <w:rPr>
          <w:rFonts w:ascii="DejaVu Serif" w:eastAsia="DejaVu Serif" w:hAnsi="DejaVu Serif" w:cs="DejaVu Serif"/>
          <w:color w:val="000000"/>
          <w:sz w:val="28"/>
          <w:szCs w:val="28"/>
        </w:rPr>
        <w:t>в сравнен</w:t>
      </w:r>
      <w:proofErr w:type="gramEnd"/>
      <w:r>
        <w:rPr>
          <w:rFonts w:ascii="DejaVu Serif" w:eastAsia="DejaVu Serif" w:hAnsi="DejaVu Serif" w:cs="DejaVu Serif"/>
          <w:color w:val="000000"/>
          <w:sz w:val="28"/>
          <w:szCs w:val="28"/>
        </w:rPr>
        <w:t xml:space="preserve">. с прошлым годом). </w:t>
      </w:r>
    </w:p>
    <w:p w14:paraId="73C7AB47" w14:textId="77777777" w:rsidR="00864008" w:rsidRDefault="000E6ABD">
      <w:pPr>
        <w:spacing w:line="360" w:lineRule="auto"/>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 xml:space="preserve">В настоящее время 17 библиотек компьютеризированы, 12 - имеют выход в сеть Интернет, что позволяет значительно расширить круг доступной информации. </w:t>
      </w:r>
    </w:p>
    <w:p w14:paraId="4E02AEC4" w14:textId="77777777" w:rsidR="00864008" w:rsidRDefault="000E6ABD">
      <w:pPr>
        <w:spacing w:line="360" w:lineRule="auto"/>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 xml:space="preserve"> </w:t>
      </w:r>
    </w:p>
    <w:p w14:paraId="57F7654D" w14:textId="77777777" w:rsidR="00864008" w:rsidRDefault="000E6ABD">
      <w:pPr>
        <w:spacing w:line="360" w:lineRule="auto"/>
        <w:ind w:firstLine="700"/>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b/>
          <w:color w:val="000000"/>
          <w:sz w:val="28"/>
          <w:szCs w:val="28"/>
        </w:rPr>
        <w:t xml:space="preserve">Основные события </w:t>
      </w:r>
      <w:proofErr w:type="spellStart"/>
      <w:r>
        <w:rPr>
          <w:rFonts w:ascii="DejaVu Serif" w:eastAsia="DejaVu Serif" w:hAnsi="DejaVu Serif" w:cs="DejaVu Serif"/>
          <w:b/>
          <w:color w:val="000000"/>
          <w:sz w:val="28"/>
          <w:szCs w:val="28"/>
        </w:rPr>
        <w:t>события</w:t>
      </w:r>
      <w:proofErr w:type="spellEnd"/>
      <w:r>
        <w:rPr>
          <w:rFonts w:ascii="DejaVu Serif" w:eastAsia="DejaVu Serif" w:hAnsi="DejaVu Serif" w:cs="DejaVu Serif"/>
          <w:b/>
          <w:color w:val="000000"/>
          <w:sz w:val="28"/>
          <w:szCs w:val="28"/>
        </w:rPr>
        <w:t xml:space="preserve"> года:</w:t>
      </w:r>
    </w:p>
    <w:p w14:paraId="48F61B7B" w14:textId="77777777" w:rsidR="00864008" w:rsidRDefault="000E6ABD" w:rsidP="009D50F1">
      <w:pPr>
        <w:spacing w:line="360" w:lineRule="auto"/>
        <w:ind w:firstLine="567"/>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  открытие первичного отделения «Движения Первых» на базе МБУК «Сеченовская центральная библиотека»</w:t>
      </w:r>
    </w:p>
    <w:p w14:paraId="248915BA" w14:textId="77777777" w:rsidR="00864008" w:rsidRDefault="000E6ABD" w:rsidP="009D50F1">
      <w:pPr>
        <w:spacing w:line="360" w:lineRule="auto"/>
        <w:ind w:firstLine="567"/>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 Второе место на V Областном фестивале эффективных методик продвижения чтения «Книга. Чтение. Библиотека». Победа в номинации «</w:t>
      </w:r>
      <w:proofErr w:type="gramStart"/>
      <w:r>
        <w:rPr>
          <w:rFonts w:ascii="DejaVu Serif" w:eastAsia="DejaVu Serif" w:hAnsi="DejaVu Serif" w:cs="DejaVu Serif"/>
          <w:color w:val="000000"/>
          <w:sz w:val="28"/>
          <w:szCs w:val="28"/>
        </w:rPr>
        <w:t>Библиотекарь</w:t>
      </w:r>
      <w:proofErr w:type="gramEnd"/>
      <w:r>
        <w:rPr>
          <w:rFonts w:ascii="DejaVu Serif" w:eastAsia="DejaVu Serif" w:hAnsi="DejaVu Serif" w:cs="DejaVu Serif"/>
          <w:color w:val="000000"/>
          <w:sz w:val="28"/>
          <w:szCs w:val="28"/>
        </w:rPr>
        <w:t xml:space="preserve"> читающий» была присуждена за инновационный проект — «Библиотечная эволюция»: система конкурсов для профессионального роста»; </w:t>
      </w:r>
    </w:p>
    <w:p w14:paraId="3A134475" w14:textId="77777777" w:rsidR="00864008" w:rsidRDefault="000E6ABD" w:rsidP="009D50F1">
      <w:pPr>
        <w:spacing w:line="360" w:lineRule="auto"/>
        <w:ind w:firstLine="567"/>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 обучение сотрудников по программе «Инструменты искусственного интеллекта в сфере культуры»  </w:t>
      </w:r>
    </w:p>
    <w:p w14:paraId="103605B6" w14:textId="77777777" w:rsidR="00864008" w:rsidRDefault="000E6ABD">
      <w:pPr>
        <w:spacing w:line="360" w:lineRule="auto"/>
        <w:ind w:firstLine="700"/>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 xml:space="preserve"> </w:t>
      </w:r>
    </w:p>
    <w:p w14:paraId="0385DC5B" w14:textId="77777777" w:rsidR="00864008" w:rsidRDefault="000E6ABD">
      <w:pPr>
        <w:spacing w:line="360" w:lineRule="auto"/>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b/>
          <w:color w:val="000000"/>
          <w:sz w:val="28"/>
          <w:szCs w:val="28"/>
        </w:rPr>
        <w:t>В целях реализации мероприятий национального проекта «Культура» были проведены мероприятия:</w:t>
      </w:r>
    </w:p>
    <w:p w14:paraId="41633C3E" w14:textId="77777777" w:rsidR="00864008" w:rsidRDefault="000E6ABD">
      <w:pPr>
        <w:spacing w:line="360" w:lineRule="auto"/>
        <w:ind w:firstLine="700"/>
        <w:jc w:val="both"/>
        <w:rPr>
          <w:color w:val="000000"/>
        </w:rPr>
      </w:pPr>
      <w:r>
        <w:rPr>
          <w:rFonts w:ascii="DejaVu Serif" w:eastAsia="DejaVu Serif" w:hAnsi="DejaVu Serif" w:cs="DejaVu Serif"/>
          <w:color w:val="000000"/>
          <w:sz w:val="24"/>
          <w:szCs w:val="24"/>
        </w:rPr>
        <w:lastRenderedPageBreak/>
        <w:t> </w:t>
      </w:r>
      <w:r>
        <w:rPr>
          <w:rFonts w:ascii="DejaVu Serif" w:eastAsia="DejaVu Serif" w:hAnsi="DejaVu Serif" w:cs="DejaVu Serif"/>
          <w:color w:val="000000"/>
          <w:sz w:val="28"/>
          <w:szCs w:val="28"/>
        </w:rPr>
        <w:t>- участие в национальном проекте по популяризации культурных мероприятий среди молодёжи «Пушкинская карта»;</w:t>
      </w:r>
    </w:p>
    <w:p w14:paraId="170ADE4F" w14:textId="77777777" w:rsidR="00864008" w:rsidRDefault="000E6ABD">
      <w:pPr>
        <w:spacing w:line="360" w:lineRule="auto"/>
        <w:ind w:firstLine="700"/>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 участие с информацией о мероприятиях на платформе «</w:t>
      </w:r>
      <w:proofErr w:type="spellStart"/>
      <w:r>
        <w:rPr>
          <w:rFonts w:ascii="DejaVu Serif" w:eastAsia="DejaVu Serif" w:hAnsi="DejaVu Serif" w:cs="DejaVu Serif"/>
          <w:color w:val="000000"/>
          <w:sz w:val="28"/>
          <w:szCs w:val="28"/>
        </w:rPr>
        <w:t>PRO.Культура.РФ</w:t>
      </w:r>
      <w:proofErr w:type="spellEnd"/>
      <w:r>
        <w:rPr>
          <w:rFonts w:ascii="DejaVu Serif" w:eastAsia="DejaVu Serif" w:hAnsi="DejaVu Serif" w:cs="DejaVu Serif"/>
          <w:color w:val="000000"/>
          <w:sz w:val="28"/>
          <w:szCs w:val="28"/>
        </w:rPr>
        <w:t>».</w:t>
      </w:r>
    </w:p>
    <w:p w14:paraId="16FF30A1" w14:textId="77777777" w:rsidR="00864008" w:rsidRDefault="000E6ABD">
      <w:pPr>
        <w:spacing w:line="360" w:lineRule="auto"/>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b/>
          <w:color w:val="000000"/>
          <w:sz w:val="28"/>
          <w:szCs w:val="28"/>
        </w:rPr>
        <w:t xml:space="preserve">    </w:t>
      </w:r>
      <w:r>
        <w:rPr>
          <w:rFonts w:ascii="DejaVu Serif" w:eastAsia="DejaVu Serif" w:hAnsi="DejaVu Serif" w:cs="DejaVu Serif"/>
          <w:color w:val="000000"/>
          <w:sz w:val="28"/>
          <w:szCs w:val="28"/>
        </w:rPr>
        <w:t>В рамках федерального проекта «Пушкинская карта», библиотеками Сеченовского округа было проведено 11 мероприятий, на которые  продано 922   билета на сумму 281950 рублей.  Заработанные деньги были потрачены на приобретение техники и мебели для сельских библиотек.</w:t>
      </w:r>
    </w:p>
    <w:p w14:paraId="56F93F3E" w14:textId="77777777" w:rsidR="00864008" w:rsidRDefault="000E6ABD">
      <w:pPr>
        <w:spacing w:line="360" w:lineRule="auto"/>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 xml:space="preserve"> </w:t>
      </w:r>
      <w:r>
        <w:rPr>
          <w:rFonts w:ascii="DejaVu Serif" w:eastAsia="DejaVu Serif" w:hAnsi="DejaVu Serif" w:cs="DejaVu Serif"/>
          <w:b/>
          <w:color w:val="000000"/>
          <w:sz w:val="28"/>
          <w:szCs w:val="28"/>
        </w:rPr>
        <w:t>Главная  ценность  библиотеки – это книжный фонд!</w:t>
      </w:r>
      <w:r>
        <w:rPr>
          <w:rFonts w:ascii="DejaVu Serif" w:eastAsia="DejaVu Serif" w:hAnsi="DejaVu Serif" w:cs="DejaVu Serif"/>
          <w:color w:val="000000"/>
          <w:sz w:val="28"/>
          <w:szCs w:val="28"/>
        </w:rPr>
        <w:t xml:space="preserve"> На 01.01.2026 год он составляет 167268 печатных изданий. В 2025 году в библиотеки округа поступило 2969 экземпляров книг и журналов. </w:t>
      </w:r>
    </w:p>
    <w:p w14:paraId="32FC148D" w14:textId="77777777" w:rsidR="00864008" w:rsidRDefault="000E6ABD">
      <w:pPr>
        <w:spacing w:line="360" w:lineRule="auto"/>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 xml:space="preserve"> Основным информационным электронным ресурсом библиотек Сеченовского муниципального округа является электронный каталог (ЭК). Совокупный объем ЭК на конец 2025 года составляет 22800 записей.</w:t>
      </w:r>
    </w:p>
    <w:p w14:paraId="0BAD35B3" w14:textId="77777777" w:rsidR="00864008" w:rsidRDefault="000E6ABD">
      <w:pPr>
        <w:spacing w:line="360" w:lineRule="auto"/>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 xml:space="preserve">   По разделу 0900 «Здравоохранение» расходы по программным мероприятиям исполнены в сумме 4 094 155 руб. 79 коп</w:t>
      </w:r>
      <w:proofErr w:type="gramStart"/>
      <w:r>
        <w:rPr>
          <w:rFonts w:ascii="DejaVu Serif" w:eastAsia="DejaVu Serif" w:hAnsi="DejaVu Serif" w:cs="DejaVu Serif"/>
          <w:color w:val="000000"/>
          <w:sz w:val="28"/>
          <w:szCs w:val="28"/>
        </w:rPr>
        <w:t>.</w:t>
      </w:r>
      <w:proofErr w:type="gramEnd"/>
      <w:r>
        <w:rPr>
          <w:rFonts w:ascii="DejaVu Serif" w:eastAsia="DejaVu Serif" w:hAnsi="DejaVu Serif" w:cs="DejaVu Serif"/>
          <w:color w:val="000000"/>
          <w:sz w:val="28"/>
          <w:szCs w:val="28"/>
        </w:rPr>
        <w:t xml:space="preserve"> или 98,4% к уточненному плану 4 161 146 руб. 55 коп. </w:t>
      </w:r>
    </w:p>
    <w:p w14:paraId="0EF1CAA7" w14:textId="77777777" w:rsidR="00864008" w:rsidRDefault="000E6ABD">
      <w:pPr>
        <w:spacing w:line="360" w:lineRule="auto"/>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 xml:space="preserve"> По подразделу 0902  «Амбулаторная помощь» расходы исполнены в сумме 4 094 155 руб. 79 коп</w:t>
      </w:r>
      <w:proofErr w:type="gramStart"/>
      <w:r>
        <w:rPr>
          <w:rFonts w:ascii="DejaVu Serif" w:eastAsia="DejaVu Serif" w:hAnsi="DejaVu Serif" w:cs="DejaVu Serif"/>
          <w:color w:val="000000"/>
          <w:sz w:val="28"/>
          <w:szCs w:val="28"/>
        </w:rPr>
        <w:t>.</w:t>
      </w:r>
      <w:proofErr w:type="gramEnd"/>
      <w:r>
        <w:rPr>
          <w:rFonts w:ascii="DejaVu Serif" w:eastAsia="DejaVu Serif" w:hAnsi="DejaVu Serif" w:cs="DejaVu Serif"/>
          <w:color w:val="000000"/>
          <w:sz w:val="28"/>
          <w:szCs w:val="28"/>
        </w:rPr>
        <w:t xml:space="preserve"> или 98,4 % к уточненному плану 4 161 146 руб. 79 коп. Денежные средства направлены на устройство основания, водоснабжения, водоотведения, электроснабжения для дальнейшей установки двух модульных объектов первичного звена здравоохранения – ФП в с. </w:t>
      </w:r>
      <w:proofErr w:type="spellStart"/>
      <w:r>
        <w:rPr>
          <w:rFonts w:ascii="DejaVu Serif" w:eastAsia="DejaVu Serif" w:hAnsi="DejaVu Serif" w:cs="DejaVu Serif"/>
          <w:color w:val="000000"/>
          <w:sz w:val="28"/>
          <w:szCs w:val="28"/>
        </w:rPr>
        <w:t>Левашовка</w:t>
      </w:r>
      <w:proofErr w:type="spellEnd"/>
      <w:r>
        <w:rPr>
          <w:rFonts w:ascii="DejaVu Serif" w:eastAsia="DejaVu Serif" w:hAnsi="DejaVu Serif" w:cs="DejaVu Serif"/>
          <w:color w:val="000000"/>
          <w:sz w:val="28"/>
          <w:szCs w:val="28"/>
        </w:rPr>
        <w:t xml:space="preserve">, ул. Почтовая , д. 60 «Б»,  ФАП в с. </w:t>
      </w:r>
      <w:proofErr w:type="spellStart"/>
      <w:r>
        <w:rPr>
          <w:rFonts w:ascii="DejaVu Serif" w:eastAsia="DejaVu Serif" w:hAnsi="DejaVu Serif" w:cs="DejaVu Serif"/>
          <w:color w:val="000000"/>
          <w:sz w:val="28"/>
          <w:szCs w:val="28"/>
        </w:rPr>
        <w:t>Мурзицы</w:t>
      </w:r>
      <w:proofErr w:type="spellEnd"/>
      <w:r>
        <w:rPr>
          <w:rFonts w:ascii="DejaVu Serif" w:eastAsia="DejaVu Serif" w:hAnsi="DejaVu Serif" w:cs="DejaVu Serif"/>
          <w:color w:val="000000"/>
          <w:sz w:val="28"/>
          <w:szCs w:val="28"/>
        </w:rPr>
        <w:t xml:space="preserve"> , ул. Советская уч. 69А.</w:t>
      </w:r>
    </w:p>
    <w:p w14:paraId="6CF82C1A" w14:textId="77777777" w:rsidR="00864008" w:rsidRDefault="000E6ABD">
      <w:pPr>
        <w:spacing w:line="360" w:lineRule="auto"/>
        <w:ind w:firstLine="700"/>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По разделу 1000 "Социальная политика" расходы исполнены в сумме 26 712 000 руб. 05 коп</w:t>
      </w:r>
      <w:proofErr w:type="gramStart"/>
      <w:r>
        <w:rPr>
          <w:rFonts w:ascii="DejaVu Serif" w:eastAsia="DejaVu Serif" w:hAnsi="DejaVu Serif" w:cs="DejaVu Serif"/>
          <w:color w:val="000000"/>
          <w:sz w:val="28"/>
          <w:szCs w:val="28"/>
        </w:rPr>
        <w:t>.</w:t>
      </w:r>
      <w:proofErr w:type="gramEnd"/>
      <w:r>
        <w:rPr>
          <w:rFonts w:ascii="DejaVu Serif" w:eastAsia="DejaVu Serif" w:hAnsi="DejaVu Serif" w:cs="DejaVu Serif"/>
          <w:color w:val="000000"/>
          <w:sz w:val="28"/>
          <w:szCs w:val="28"/>
        </w:rPr>
        <w:t xml:space="preserve"> или 99,0 % к уточненному плану 26 975 948 руб. 95 коп.</w:t>
      </w:r>
    </w:p>
    <w:p w14:paraId="07C0CD92" w14:textId="77777777" w:rsidR="00864008" w:rsidRDefault="000E6ABD">
      <w:pPr>
        <w:spacing w:line="360" w:lineRule="auto"/>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 расходы на программные мероприятия составили 25 112 000 руб. 05 коп</w:t>
      </w:r>
      <w:proofErr w:type="gramStart"/>
      <w:r>
        <w:rPr>
          <w:rFonts w:ascii="DejaVu Serif" w:eastAsia="DejaVu Serif" w:hAnsi="DejaVu Serif" w:cs="DejaVu Serif"/>
          <w:color w:val="000000"/>
          <w:sz w:val="28"/>
          <w:szCs w:val="28"/>
        </w:rPr>
        <w:t>.</w:t>
      </w:r>
      <w:proofErr w:type="gramEnd"/>
      <w:r>
        <w:rPr>
          <w:rFonts w:ascii="DejaVu Serif" w:eastAsia="DejaVu Serif" w:hAnsi="DejaVu Serif" w:cs="DejaVu Serif"/>
          <w:color w:val="000000"/>
          <w:sz w:val="28"/>
          <w:szCs w:val="28"/>
        </w:rPr>
        <w:t xml:space="preserve"> или 99,0 % к уточненному плану 25 375 948 руб.95 коп.;</w:t>
      </w:r>
    </w:p>
    <w:p w14:paraId="0A9B11B7" w14:textId="77777777" w:rsidR="00864008" w:rsidRDefault="000E6ABD">
      <w:pPr>
        <w:spacing w:line="360" w:lineRule="auto"/>
        <w:jc w:val="both"/>
        <w:rPr>
          <w:color w:val="000000"/>
        </w:rPr>
      </w:pPr>
      <w:r>
        <w:rPr>
          <w:rFonts w:ascii="DejaVu Serif" w:eastAsia="DejaVu Serif" w:hAnsi="DejaVu Serif" w:cs="DejaVu Serif"/>
          <w:color w:val="000000"/>
          <w:sz w:val="24"/>
          <w:szCs w:val="24"/>
        </w:rPr>
        <w:lastRenderedPageBreak/>
        <w:t> </w:t>
      </w:r>
      <w:r>
        <w:rPr>
          <w:rFonts w:ascii="DejaVu Serif" w:eastAsia="DejaVu Serif" w:hAnsi="DejaVu Serif" w:cs="DejaVu Serif"/>
          <w:color w:val="000000"/>
          <w:sz w:val="28"/>
          <w:szCs w:val="28"/>
        </w:rPr>
        <w:t>- расходы на непрограммные мероприятия составили 1 600 000 руб. 00 коп</w:t>
      </w:r>
      <w:proofErr w:type="gramStart"/>
      <w:r>
        <w:rPr>
          <w:rFonts w:ascii="DejaVu Serif" w:eastAsia="DejaVu Serif" w:hAnsi="DejaVu Serif" w:cs="DejaVu Serif"/>
          <w:color w:val="000000"/>
          <w:sz w:val="28"/>
          <w:szCs w:val="28"/>
        </w:rPr>
        <w:t>.</w:t>
      </w:r>
      <w:proofErr w:type="gramEnd"/>
      <w:r>
        <w:rPr>
          <w:rFonts w:ascii="DejaVu Serif" w:eastAsia="DejaVu Serif" w:hAnsi="DejaVu Serif" w:cs="DejaVu Serif"/>
          <w:color w:val="000000"/>
          <w:sz w:val="28"/>
          <w:szCs w:val="28"/>
        </w:rPr>
        <w:t xml:space="preserve"> или 100 % к уточненному плану.</w:t>
      </w:r>
    </w:p>
    <w:p w14:paraId="7A034B61" w14:textId="77777777" w:rsidR="00864008" w:rsidRDefault="000E6ABD">
      <w:pPr>
        <w:spacing w:line="360" w:lineRule="auto"/>
        <w:ind w:firstLine="700"/>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По подразделу 1001 "Пенсионное обеспечение" расходы исполнены в сумме 10 601 883 руб. 31 коп.  или 100,00 % к уточненному плану.</w:t>
      </w:r>
    </w:p>
    <w:p w14:paraId="6B6FC764" w14:textId="77777777" w:rsidR="00864008" w:rsidRDefault="000E6ABD">
      <w:pPr>
        <w:spacing w:line="360" w:lineRule="auto"/>
        <w:ind w:firstLine="700"/>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По подразделу 1003 «Социальное обеспечение населения» расходы исполнены в сумме 2 139 265   руб. 93 коп</w:t>
      </w:r>
      <w:proofErr w:type="gramStart"/>
      <w:r>
        <w:rPr>
          <w:rFonts w:ascii="DejaVu Serif" w:eastAsia="DejaVu Serif" w:hAnsi="DejaVu Serif" w:cs="DejaVu Serif"/>
          <w:color w:val="000000"/>
          <w:sz w:val="28"/>
          <w:szCs w:val="28"/>
        </w:rPr>
        <w:t>.</w:t>
      </w:r>
      <w:proofErr w:type="gramEnd"/>
      <w:r>
        <w:rPr>
          <w:rFonts w:ascii="DejaVu Serif" w:eastAsia="DejaVu Serif" w:hAnsi="DejaVu Serif" w:cs="DejaVu Serif"/>
          <w:color w:val="000000"/>
          <w:sz w:val="28"/>
          <w:szCs w:val="28"/>
        </w:rPr>
        <w:t xml:space="preserve"> или 100% к уточненному плану 2 139 265 руб. 93 коп.</w:t>
      </w:r>
    </w:p>
    <w:p w14:paraId="3A412A9C" w14:textId="77777777" w:rsidR="00864008" w:rsidRDefault="000E6ABD">
      <w:pPr>
        <w:spacing w:line="360" w:lineRule="auto"/>
        <w:ind w:firstLine="700"/>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 xml:space="preserve">По подразделу 1004 "Охрана семьи и детства" израсходовано 13 621 051 руб. 10 коп. или 98,1% к уточненному плану 13 885 000 руб. 00 </w:t>
      </w:r>
      <w:proofErr w:type="gramStart"/>
      <w:r>
        <w:rPr>
          <w:rFonts w:ascii="DejaVu Serif" w:eastAsia="DejaVu Serif" w:hAnsi="DejaVu Serif" w:cs="DejaVu Serif"/>
          <w:color w:val="000000"/>
          <w:sz w:val="28"/>
          <w:szCs w:val="28"/>
        </w:rPr>
        <w:t>коп..</w:t>
      </w:r>
      <w:proofErr w:type="gramEnd"/>
      <w:r>
        <w:rPr>
          <w:rFonts w:ascii="DejaVu Serif" w:eastAsia="DejaVu Serif" w:hAnsi="DejaVu Serif" w:cs="DejaVu Serif"/>
          <w:color w:val="000000"/>
          <w:sz w:val="28"/>
          <w:szCs w:val="28"/>
        </w:rPr>
        <w:t xml:space="preserve"> </w:t>
      </w:r>
    </w:p>
    <w:p w14:paraId="710C7012" w14:textId="77777777" w:rsidR="00864008" w:rsidRDefault="000E6ABD">
      <w:pPr>
        <w:spacing w:line="360" w:lineRule="auto"/>
        <w:ind w:firstLine="700"/>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 xml:space="preserve">Полностью не освоены средства за счет субвенции на компенсацию части родительской платы, в связи с увеличением количества льготников и уменьшением фактической посещаемости детей. Остаток лимитов на 01.01.2026 г. года составил 263 948 руб. 90 </w:t>
      </w:r>
      <w:proofErr w:type="gramStart"/>
      <w:r>
        <w:rPr>
          <w:rFonts w:ascii="DejaVu Serif" w:eastAsia="DejaVu Serif" w:hAnsi="DejaVu Serif" w:cs="DejaVu Serif"/>
          <w:color w:val="000000"/>
          <w:sz w:val="28"/>
          <w:szCs w:val="28"/>
        </w:rPr>
        <w:t>коп..</w:t>
      </w:r>
      <w:proofErr w:type="gramEnd"/>
      <w:r>
        <w:rPr>
          <w:rFonts w:ascii="DejaVu Serif" w:eastAsia="DejaVu Serif" w:hAnsi="DejaVu Serif" w:cs="DejaVu Serif"/>
          <w:color w:val="000000"/>
          <w:sz w:val="28"/>
          <w:szCs w:val="28"/>
        </w:rPr>
        <w:t xml:space="preserve"> </w:t>
      </w:r>
    </w:p>
    <w:p w14:paraId="053454BC" w14:textId="77777777" w:rsidR="00864008" w:rsidRDefault="000E6ABD">
      <w:pPr>
        <w:spacing w:line="360" w:lineRule="auto"/>
        <w:ind w:firstLine="700"/>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 xml:space="preserve">По  межведомственной  программе «Дети-сироты» в  2025   году были приобретены 4 квартиры и  обеспечено жильем  4 </w:t>
      </w:r>
      <w:proofErr w:type="gramStart"/>
      <w:r>
        <w:rPr>
          <w:rFonts w:ascii="DejaVu Serif" w:eastAsia="DejaVu Serif" w:hAnsi="DejaVu Serif" w:cs="DejaVu Serif"/>
          <w:color w:val="000000"/>
          <w:sz w:val="28"/>
          <w:szCs w:val="28"/>
        </w:rPr>
        <w:t>чел</w:t>
      </w:r>
      <w:proofErr w:type="gramEnd"/>
      <w:r>
        <w:rPr>
          <w:rFonts w:ascii="DejaVu Serif" w:eastAsia="DejaVu Serif" w:hAnsi="DejaVu Serif" w:cs="DejaVu Serif"/>
          <w:color w:val="000000"/>
          <w:sz w:val="28"/>
          <w:szCs w:val="28"/>
        </w:rPr>
        <w:t xml:space="preserve">, израсходованы денежные средства в сумме 12 840 000 руб. 00 коп., в том числе  за счет средств областного бюджета 12 840 000 руб. 00 коп. </w:t>
      </w:r>
    </w:p>
    <w:p w14:paraId="43A35CE1" w14:textId="77777777" w:rsidR="00864008" w:rsidRDefault="000E6ABD">
      <w:pPr>
        <w:spacing w:line="360" w:lineRule="auto"/>
        <w:ind w:firstLine="700"/>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По подразделу 1006 «Другие вопросы в области социальной политики» израсходовано 349 799 руб. 71 коп</w:t>
      </w:r>
      <w:proofErr w:type="gramStart"/>
      <w:r>
        <w:rPr>
          <w:rFonts w:ascii="DejaVu Serif" w:eastAsia="DejaVu Serif" w:hAnsi="DejaVu Serif" w:cs="DejaVu Serif"/>
          <w:color w:val="000000"/>
          <w:sz w:val="28"/>
          <w:szCs w:val="28"/>
        </w:rPr>
        <w:t>.</w:t>
      </w:r>
      <w:proofErr w:type="gramEnd"/>
      <w:r>
        <w:rPr>
          <w:rFonts w:ascii="DejaVu Serif" w:eastAsia="DejaVu Serif" w:hAnsi="DejaVu Serif" w:cs="DejaVu Serif"/>
          <w:color w:val="000000"/>
          <w:sz w:val="28"/>
          <w:szCs w:val="28"/>
        </w:rPr>
        <w:t xml:space="preserve"> или 100 % к плану. Расходы были произведены в рамках программных мероприятий.</w:t>
      </w:r>
    </w:p>
    <w:p w14:paraId="6D2F007F" w14:textId="77777777" w:rsidR="00864008" w:rsidRDefault="000E6ABD">
      <w:pPr>
        <w:spacing w:line="360" w:lineRule="auto"/>
        <w:ind w:firstLine="700"/>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По разделу 1100 "Физическая культура и спорт" расходы исполнены в сумме 7 975 085 руб. 55 коп</w:t>
      </w:r>
      <w:proofErr w:type="gramStart"/>
      <w:r>
        <w:rPr>
          <w:rFonts w:ascii="DejaVu Serif" w:eastAsia="DejaVu Serif" w:hAnsi="DejaVu Serif" w:cs="DejaVu Serif"/>
          <w:color w:val="000000"/>
          <w:sz w:val="28"/>
          <w:szCs w:val="28"/>
        </w:rPr>
        <w:t>.</w:t>
      </w:r>
      <w:proofErr w:type="gramEnd"/>
      <w:r>
        <w:rPr>
          <w:rFonts w:ascii="DejaVu Serif" w:eastAsia="DejaVu Serif" w:hAnsi="DejaVu Serif" w:cs="DejaVu Serif"/>
          <w:color w:val="000000"/>
          <w:sz w:val="28"/>
          <w:szCs w:val="28"/>
        </w:rPr>
        <w:t xml:space="preserve"> или 91,3% к уточненному плану 8 737 074 руб. 97 коп.</w:t>
      </w:r>
    </w:p>
    <w:p w14:paraId="3F330365" w14:textId="77777777" w:rsidR="00864008" w:rsidRDefault="000E6ABD">
      <w:pPr>
        <w:spacing w:line="360" w:lineRule="auto"/>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 расходы на программные мероприятия составили 7 728 885 руб.  55 коп.;</w:t>
      </w:r>
    </w:p>
    <w:p w14:paraId="23160BE4" w14:textId="77777777" w:rsidR="00864008" w:rsidRDefault="000E6ABD">
      <w:pPr>
        <w:spacing w:line="360" w:lineRule="auto"/>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 xml:space="preserve">- расходы на непрограммные мероприятия составили 246 200 </w:t>
      </w:r>
      <w:proofErr w:type="gramStart"/>
      <w:r>
        <w:rPr>
          <w:rFonts w:ascii="DejaVu Serif" w:eastAsia="DejaVu Serif" w:hAnsi="DejaVu Serif" w:cs="DejaVu Serif"/>
          <w:color w:val="000000"/>
          <w:sz w:val="28"/>
          <w:szCs w:val="28"/>
        </w:rPr>
        <w:t>руб..</w:t>
      </w:r>
      <w:proofErr w:type="gramEnd"/>
    </w:p>
    <w:p w14:paraId="1FD2E746" w14:textId="77777777" w:rsidR="00864008" w:rsidRDefault="000E6ABD">
      <w:pPr>
        <w:spacing w:line="360" w:lineRule="auto"/>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 xml:space="preserve">По разделу 1200 "Средства массовой информации" расходы по программным мероприятиям исполнены в сумме 4 131 001 рублей 39 копеек или 97,0% к уточненному плану 4 260 861 руб. 39 </w:t>
      </w:r>
      <w:proofErr w:type="gramStart"/>
      <w:r>
        <w:rPr>
          <w:rFonts w:ascii="DejaVu Serif" w:eastAsia="DejaVu Serif" w:hAnsi="DejaVu Serif" w:cs="DejaVu Serif"/>
          <w:color w:val="000000"/>
          <w:sz w:val="28"/>
          <w:szCs w:val="28"/>
        </w:rPr>
        <w:t>коп..</w:t>
      </w:r>
      <w:proofErr w:type="gramEnd"/>
    </w:p>
    <w:p w14:paraId="78FF19CE" w14:textId="77777777" w:rsidR="00864008" w:rsidRDefault="000E6ABD">
      <w:pPr>
        <w:spacing w:line="360" w:lineRule="auto"/>
        <w:ind w:firstLine="700"/>
        <w:jc w:val="both"/>
        <w:rPr>
          <w:color w:val="000000"/>
        </w:rPr>
      </w:pPr>
      <w:r>
        <w:rPr>
          <w:rFonts w:ascii="DejaVu Serif" w:eastAsia="DejaVu Serif" w:hAnsi="DejaVu Serif" w:cs="DejaVu Serif"/>
          <w:color w:val="000000"/>
          <w:sz w:val="24"/>
          <w:szCs w:val="24"/>
        </w:rPr>
        <w:lastRenderedPageBreak/>
        <w:t> </w:t>
      </w:r>
      <w:r>
        <w:rPr>
          <w:rFonts w:ascii="DejaVu Serif" w:eastAsia="DejaVu Serif" w:hAnsi="DejaVu Serif" w:cs="DejaVu Serif"/>
          <w:color w:val="000000"/>
          <w:sz w:val="28"/>
          <w:szCs w:val="28"/>
        </w:rPr>
        <w:t xml:space="preserve">Сведения об исполнении мероприятий в рамках целевых программ </w:t>
      </w:r>
    </w:p>
    <w:p w14:paraId="6D8DE892" w14:textId="77777777" w:rsidR="00864008" w:rsidRDefault="000E6ABD">
      <w:pPr>
        <w:spacing w:line="360" w:lineRule="auto"/>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В 2025 году в Сеченовском муниципальном округе действовали следующие муниципальные программы:</w:t>
      </w:r>
    </w:p>
    <w:p w14:paraId="7820293D" w14:textId="77777777" w:rsidR="00864008" w:rsidRDefault="000E6ABD">
      <w:pPr>
        <w:spacing w:line="360" w:lineRule="auto"/>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 xml:space="preserve">1. Муниципальная программа "Развитие образования в Сеченовском муниципальном округе Нижегородской области ". </w:t>
      </w:r>
    </w:p>
    <w:p w14:paraId="04DB0146" w14:textId="77777777" w:rsidR="00864008" w:rsidRDefault="000E6ABD">
      <w:pPr>
        <w:spacing w:line="360" w:lineRule="auto"/>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 xml:space="preserve"> Профинансировано мероприятий в рамках программы на сумму 628 836 441 руб. 04 коп. (52,8% в общем объеме расходов) или 95,6 % к уточненному плану 657 808 324 руб. 42 коп.  </w:t>
      </w:r>
    </w:p>
    <w:p w14:paraId="60CC947F" w14:textId="77777777" w:rsidR="00864008" w:rsidRDefault="000E6ABD">
      <w:pPr>
        <w:spacing w:line="360" w:lineRule="auto"/>
        <w:ind w:firstLine="700"/>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Неисполнение субвенции на исполнение полномочий по финансовому обеспечению осуществления присмотра и ухода за детьми-инвалидами, детьми-сиротами и детьми, оставшимися без попечения родителей, а также за детьми с туберкулезной интоксикацией, обучающимися в муниципальных образовательных организациях, реализующих образовательные программы дошкольного образования в сумме 136 074 руб. 18 коп.  произошло в связи с изменением количества детей.</w:t>
      </w:r>
    </w:p>
    <w:p w14:paraId="2369C393" w14:textId="77777777" w:rsidR="00864008" w:rsidRDefault="000E6ABD">
      <w:pPr>
        <w:spacing w:line="360" w:lineRule="auto"/>
        <w:ind w:firstLine="700"/>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 xml:space="preserve">Полностью не освоены средства за счет субвенции на компенсацию части родительской платы, в связи с увеличением количества льготников и уменьшением фактической посещаемости детей. Остаток лимитов на 01.01.2026 г. года составил 263 948 руб. 90 </w:t>
      </w:r>
      <w:proofErr w:type="gramStart"/>
      <w:r>
        <w:rPr>
          <w:rFonts w:ascii="DejaVu Serif" w:eastAsia="DejaVu Serif" w:hAnsi="DejaVu Serif" w:cs="DejaVu Serif"/>
          <w:color w:val="000000"/>
          <w:sz w:val="28"/>
          <w:szCs w:val="28"/>
        </w:rPr>
        <w:t>коп..</w:t>
      </w:r>
      <w:proofErr w:type="gramEnd"/>
      <w:r>
        <w:rPr>
          <w:rFonts w:ascii="DejaVu Serif" w:eastAsia="DejaVu Serif" w:hAnsi="DejaVu Serif" w:cs="DejaVu Serif"/>
          <w:color w:val="000000"/>
          <w:sz w:val="28"/>
          <w:szCs w:val="28"/>
        </w:rPr>
        <w:t xml:space="preserve"> </w:t>
      </w:r>
    </w:p>
    <w:p w14:paraId="2B80A669" w14:textId="77777777" w:rsidR="00864008" w:rsidRDefault="000E6ABD">
      <w:pPr>
        <w:spacing w:line="360" w:lineRule="auto"/>
        <w:ind w:firstLine="700"/>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Неисполнение субвенции на 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  в сумме 89 767 руб. 13  коп. произошло в связи с уменьшением потребности.</w:t>
      </w:r>
    </w:p>
    <w:p w14:paraId="017CD2FB" w14:textId="77777777" w:rsidR="00864008" w:rsidRDefault="000E6ABD">
      <w:pPr>
        <w:spacing w:line="360" w:lineRule="auto"/>
        <w:ind w:firstLine="700"/>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 xml:space="preserve">Неисполнение субсидии на реализацию мероприятий по финансовому обеспечению бесплатным двухразовым питанием обучающихся с ограниченными возможностями здоровья, не проживающих в </w:t>
      </w:r>
      <w:r>
        <w:rPr>
          <w:rFonts w:ascii="DejaVu Serif" w:eastAsia="DejaVu Serif" w:hAnsi="DejaVu Serif" w:cs="DejaVu Serif"/>
          <w:color w:val="000000"/>
          <w:sz w:val="28"/>
          <w:szCs w:val="28"/>
        </w:rPr>
        <w:lastRenderedPageBreak/>
        <w:t>муниципальных организациях, осуществляющих образовательную деятельность, в части финансирования продуктов для организации питания в сумме 145 379 руб. 84 коп.  произошло, в связи с изменением количества детей.</w:t>
      </w:r>
    </w:p>
    <w:p w14:paraId="2CB68994" w14:textId="77777777" w:rsidR="00864008" w:rsidRDefault="000E6ABD">
      <w:pPr>
        <w:spacing w:line="360" w:lineRule="auto"/>
        <w:ind w:firstLine="700"/>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Неисполнение субвенции на компенсацию части расходов по приобретению путевки с частичной оплатой за счет средств областного бюджета в организации, осуществляющие санаторно-курортное лечение детей в соответствии с имеющейся лицензией, организации, осуществляющие санаторно-курортную помощь детям в соответствии с имеющейся лицензией на территории РФ в сумме 86 600 руб. произошло, в связи с отсутствием потребности.</w:t>
      </w:r>
    </w:p>
    <w:p w14:paraId="71C8B48D" w14:textId="77777777" w:rsidR="00864008" w:rsidRDefault="000E6ABD">
      <w:pPr>
        <w:spacing w:line="360" w:lineRule="auto"/>
        <w:ind w:firstLine="700"/>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Неисполнение субвенции на осуществление полномочий по организационно-техническому и информационно-методическому сопровождению аттестации педагогических работников муниципальных и частных организаций, осуществляющих образовательную деятельность в сумме 30 832 руб. 58 коп.  произошло, в связи с уточнением потребности.</w:t>
      </w:r>
    </w:p>
    <w:p w14:paraId="3BC37CFF" w14:textId="77777777" w:rsidR="00864008" w:rsidRDefault="000E6ABD">
      <w:pPr>
        <w:spacing w:line="360" w:lineRule="auto"/>
        <w:ind w:firstLine="700"/>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Неисполнение  единой субвенции в сумме 85 732 руб. 82 коп. произошло, в связи с тем, что своевременно не предъявлены заявки к оплате в виду отсутствия полного комплекта документов.</w:t>
      </w:r>
    </w:p>
    <w:p w14:paraId="559F16EE" w14:textId="77777777" w:rsidR="00864008" w:rsidRDefault="000E6ABD">
      <w:pPr>
        <w:spacing w:line="360" w:lineRule="auto"/>
        <w:ind w:firstLine="700"/>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Неисполнение выделенных бюджетных средств при проведении ремонта здания Васильевской школы под размещение МБУ ДООЦ «Теплый стан» , в рамках мероприятий по адресной инвестиционной программе, в сумме 18 041 230 руб. 67 коп. произошло, в связи с тем, что не выполнены подрядчиком работы в полном объеме.</w:t>
      </w:r>
    </w:p>
    <w:p w14:paraId="533F8F90" w14:textId="77777777" w:rsidR="00864008" w:rsidRDefault="000E6ABD">
      <w:pPr>
        <w:spacing w:line="360" w:lineRule="auto"/>
        <w:ind w:firstLine="700"/>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 xml:space="preserve">2. Муниципальная программа "Развитие культуры Сеченовского муниципального округа Нижегородской области». </w:t>
      </w:r>
    </w:p>
    <w:p w14:paraId="48735EC1" w14:textId="77777777" w:rsidR="00864008" w:rsidRDefault="000E6ABD">
      <w:pPr>
        <w:spacing w:line="360" w:lineRule="auto"/>
        <w:jc w:val="both"/>
        <w:rPr>
          <w:color w:val="000000"/>
        </w:rPr>
      </w:pPr>
      <w:r>
        <w:rPr>
          <w:rFonts w:ascii="DejaVu Serif" w:eastAsia="DejaVu Serif" w:hAnsi="DejaVu Serif" w:cs="DejaVu Serif"/>
          <w:color w:val="000000"/>
          <w:sz w:val="24"/>
          <w:szCs w:val="24"/>
        </w:rPr>
        <w:lastRenderedPageBreak/>
        <w:t> </w:t>
      </w:r>
      <w:r>
        <w:rPr>
          <w:rFonts w:ascii="DejaVu Serif" w:eastAsia="DejaVu Serif" w:hAnsi="DejaVu Serif" w:cs="DejaVu Serif"/>
          <w:color w:val="000000"/>
          <w:sz w:val="28"/>
          <w:szCs w:val="28"/>
        </w:rPr>
        <w:t>Профинансировано мероприятий в рамках программы на сумму 101 514 083 руб. 68 коп. (8,5% в общем объеме расходов) или 100% при уточненном плане 101 514 083 руб. 68 коп., в том числе:</w:t>
      </w:r>
    </w:p>
    <w:p w14:paraId="0D06EAFB" w14:textId="77777777" w:rsidR="00864008" w:rsidRDefault="000E6ABD">
      <w:pPr>
        <w:spacing w:line="360" w:lineRule="auto"/>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 xml:space="preserve">   В исполнение предписания прокуратуры Сеченовского муниципального округа  в здании МБУК «Сеченовский Дом культуры» выполнены работы по устройству системы оповещения при возникновении чрезвычайных ситуаций и обеспечение пропускного режима в здании, освоены средства бюджета муниципального округа в размере 455000 руб. 0 коп. </w:t>
      </w:r>
    </w:p>
    <w:p w14:paraId="5D7162FE" w14:textId="77777777" w:rsidR="00864008" w:rsidRDefault="000E6ABD">
      <w:pPr>
        <w:spacing w:line="360" w:lineRule="auto"/>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 xml:space="preserve"> Также был произведен ремонт здания котельной сельского дома культуры в с. </w:t>
      </w:r>
      <w:proofErr w:type="spellStart"/>
      <w:r>
        <w:rPr>
          <w:rFonts w:ascii="DejaVu Serif" w:eastAsia="DejaVu Serif" w:hAnsi="DejaVu Serif" w:cs="DejaVu Serif"/>
          <w:color w:val="000000"/>
          <w:sz w:val="28"/>
          <w:szCs w:val="28"/>
        </w:rPr>
        <w:t>Митрополье</w:t>
      </w:r>
      <w:proofErr w:type="spellEnd"/>
      <w:r>
        <w:rPr>
          <w:rFonts w:ascii="DejaVu Serif" w:eastAsia="DejaVu Serif" w:hAnsi="DejaVu Serif" w:cs="DejaVu Serif"/>
          <w:color w:val="000000"/>
          <w:sz w:val="28"/>
          <w:szCs w:val="28"/>
        </w:rPr>
        <w:t xml:space="preserve"> согласно смете за счет средств бюджета муниципального округа в размере 210000 руб. 00 коп.</w:t>
      </w:r>
    </w:p>
    <w:p w14:paraId="61EF92DF" w14:textId="77777777" w:rsidR="00864008" w:rsidRDefault="000E6ABD">
      <w:pPr>
        <w:spacing w:line="360" w:lineRule="auto"/>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 xml:space="preserve"> В рамках государственной программы  по поддержке отрасли культуры в части комплектования книжных фондов библиотек  была закуплена художественная литература в </w:t>
      </w:r>
      <w:proofErr w:type="spellStart"/>
      <w:r>
        <w:rPr>
          <w:rFonts w:ascii="DejaVu Serif" w:eastAsia="DejaVu Serif" w:hAnsi="DejaVu Serif" w:cs="DejaVu Serif"/>
          <w:color w:val="000000"/>
          <w:sz w:val="28"/>
          <w:szCs w:val="28"/>
        </w:rPr>
        <w:t>Сеченовскую</w:t>
      </w:r>
      <w:proofErr w:type="spellEnd"/>
      <w:r>
        <w:rPr>
          <w:rFonts w:ascii="DejaVu Serif" w:eastAsia="DejaVu Serif" w:hAnsi="DejaVu Serif" w:cs="DejaVu Serif"/>
          <w:color w:val="000000"/>
          <w:sz w:val="28"/>
          <w:szCs w:val="28"/>
        </w:rPr>
        <w:t xml:space="preserve"> центральную библиотеку и освоено 45 109 руб. 89 коп., в том числе за счет средств федерального бюджета 31 842 руб. 28 коп., за счет средств областного бюджета 10 614 руб. 09 коп., за счет средств бюджета муниципального округа 2 653 руб. 52 коп. </w:t>
      </w:r>
    </w:p>
    <w:p w14:paraId="3EE264BB" w14:textId="77777777" w:rsidR="00864008" w:rsidRDefault="000E6ABD">
      <w:pPr>
        <w:spacing w:line="360" w:lineRule="auto"/>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 xml:space="preserve"> В рамках соглашения по программе на создание модельных муниципальных библиотек Нижегородской области  Сеченовская центральная библиотека на базе МБУК «Сеченовская ЦБ» приобрела художественную литературу и освоено  1 400 000 руб. 00 коп. за счет местного бюджета.</w:t>
      </w:r>
    </w:p>
    <w:p w14:paraId="0E3F2D1B" w14:textId="77777777" w:rsidR="00864008" w:rsidRDefault="000E6ABD">
      <w:pPr>
        <w:spacing w:line="360" w:lineRule="auto"/>
        <w:ind w:firstLine="700"/>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 xml:space="preserve"> 3. Муниципальная программа «Развитие малого и среднего предпринимательства в Сеченовском муниципальном округе» профинансировано мероприятий на сумму 924 338 руб. 14 коп. (0,1% в общем объеме расходов) или 100,00% к плану.  </w:t>
      </w:r>
    </w:p>
    <w:p w14:paraId="28B2301D" w14:textId="77777777" w:rsidR="00864008" w:rsidRDefault="000E6ABD">
      <w:pPr>
        <w:spacing w:line="360" w:lineRule="auto"/>
        <w:ind w:firstLine="700"/>
        <w:jc w:val="both"/>
        <w:rPr>
          <w:color w:val="000000"/>
        </w:rPr>
      </w:pPr>
      <w:r>
        <w:rPr>
          <w:rFonts w:ascii="DejaVu Serif" w:eastAsia="DejaVu Serif" w:hAnsi="DejaVu Serif" w:cs="DejaVu Serif"/>
          <w:color w:val="000000"/>
          <w:sz w:val="24"/>
          <w:szCs w:val="24"/>
        </w:rPr>
        <w:lastRenderedPageBreak/>
        <w:t> </w:t>
      </w:r>
      <w:r>
        <w:rPr>
          <w:rFonts w:ascii="DejaVu Serif" w:eastAsia="DejaVu Serif" w:hAnsi="DejaVu Serif" w:cs="DejaVu Serif"/>
          <w:color w:val="000000"/>
          <w:sz w:val="28"/>
          <w:szCs w:val="28"/>
        </w:rPr>
        <w:t>4. Муниципальная программа «Комплексное развитие систем коммунальной инфраструктуры Сеченовского муниципального округа» расходы составили 16 359 241 руб. 64 коп. (1,4% в общем объеме расходов) или 100% к уточненному плану.</w:t>
      </w:r>
    </w:p>
    <w:p w14:paraId="56EC9111" w14:textId="77777777" w:rsidR="00864008" w:rsidRDefault="000E6ABD">
      <w:pPr>
        <w:spacing w:line="360" w:lineRule="auto"/>
        <w:ind w:firstLine="700"/>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Денежные средства были направлены на следующие расходы:</w:t>
      </w:r>
    </w:p>
    <w:p w14:paraId="4C860C6C" w14:textId="77777777" w:rsidR="00864008" w:rsidRDefault="000E6ABD">
      <w:pPr>
        <w:spacing w:line="360" w:lineRule="auto"/>
        <w:ind w:firstLine="700"/>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 xml:space="preserve">- перечисление субсидии на выполнение муниципального задания МБУ «ЖКХ Сеченовское» в сумме 2 647 000 </w:t>
      </w:r>
      <w:proofErr w:type="spellStart"/>
      <w:r>
        <w:rPr>
          <w:rFonts w:ascii="DejaVu Serif" w:eastAsia="DejaVu Serif" w:hAnsi="DejaVu Serif" w:cs="DejaVu Serif"/>
          <w:color w:val="000000"/>
          <w:sz w:val="28"/>
          <w:szCs w:val="28"/>
        </w:rPr>
        <w:t>руб</w:t>
      </w:r>
      <w:proofErr w:type="spellEnd"/>
      <w:r>
        <w:rPr>
          <w:rFonts w:ascii="DejaVu Serif" w:eastAsia="DejaVu Serif" w:hAnsi="DejaVu Serif" w:cs="DejaVu Serif"/>
          <w:color w:val="000000"/>
          <w:sz w:val="28"/>
          <w:szCs w:val="28"/>
        </w:rPr>
        <w:t>;</w:t>
      </w:r>
    </w:p>
    <w:p w14:paraId="4D975D81" w14:textId="77777777" w:rsidR="00864008" w:rsidRDefault="000E6ABD">
      <w:pPr>
        <w:spacing w:line="360" w:lineRule="auto"/>
        <w:ind w:firstLine="700"/>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 xml:space="preserve">- перечисление субсидии на иные цели МБУ «ЖКХ </w:t>
      </w:r>
      <w:proofErr w:type="spellStart"/>
      <w:r>
        <w:rPr>
          <w:rFonts w:ascii="DejaVu Serif" w:eastAsia="DejaVu Serif" w:hAnsi="DejaVu Serif" w:cs="DejaVu Serif"/>
          <w:color w:val="000000"/>
          <w:sz w:val="28"/>
          <w:szCs w:val="28"/>
        </w:rPr>
        <w:t>Сеченовскон</w:t>
      </w:r>
      <w:proofErr w:type="spellEnd"/>
      <w:r>
        <w:rPr>
          <w:rFonts w:ascii="DejaVu Serif" w:eastAsia="DejaVu Serif" w:hAnsi="DejaVu Serif" w:cs="DejaVu Serif"/>
          <w:color w:val="000000"/>
          <w:sz w:val="28"/>
          <w:szCs w:val="28"/>
        </w:rPr>
        <w:t>» на ремонт кровли административного здания в сумме 1 610 121 руб. 02 коп;</w:t>
      </w:r>
    </w:p>
    <w:p w14:paraId="42EB08A3" w14:textId="77777777" w:rsidR="00864008" w:rsidRDefault="000E6ABD">
      <w:pPr>
        <w:spacing w:line="360" w:lineRule="auto"/>
        <w:ind w:firstLine="700"/>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 перечисление субсидии на выполнение муниципального задания МАУ «ЖКХ Сеченовское» в сумме 5 003 888 руб. 72 коп.;</w:t>
      </w:r>
    </w:p>
    <w:p w14:paraId="4DB728D6" w14:textId="77777777" w:rsidR="00864008" w:rsidRDefault="000E6ABD">
      <w:pPr>
        <w:spacing w:line="360" w:lineRule="auto"/>
        <w:ind w:firstLine="700"/>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 перечисление субсидии на иные цели МАУ «ЖКХ Сеченовское» на приобретение основных средств , ремонт кабинетов в сумме 996 692 руб.;</w:t>
      </w:r>
    </w:p>
    <w:p w14:paraId="06A6687F" w14:textId="77777777" w:rsidR="00864008" w:rsidRDefault="000E6ABD">
      <w:pPr>
        <w:spacing w:line="360" w:lineRule="auto"/>
        <w:ind w:firstLine="700"/>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 xml:space="preserve">- на приобретение ГАЗ-САЗ -2507 (самосвал), для передачи В МАУ «ЖКХ Сеченовское», в сумме 4 745 582 руб. 89 коп.; </w:t>
      </w:r>
    </w:p>
    <w:p w14:paraId="39037FF1" w14:textId="77777777" w:rsidR="00864008" w:rsidRDefault="000E6ABD">
      <w:pPr>
        <w:spacing w:line="360" w:lineRule="auto"/>
        <w:ind w:firstLine="700"/>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 перечисление субсидии юридическим лицам на возмещение предельных (максимальных) индексов изменения размеров вносимой гражданами платы за коммунальные услуги в сумме 202 571 руб. 01 коп.</w:t>
      </w:r>
    </w:p>
    <w:p w14:paraId="5650160B" w14:textId="77777777" w:rsidR="00864008" w:rsidRDefault="000E6ABD">
      <w:pPr>
        <w:spacing w:line="360" w:lineRule="auto"/>
        <w:ind w:firstLine="700"/>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 xml:space="preserve">5. Муниципальная программа «Обеспечение граждан Сеченовского округа Нижегородской области доступным и комфортным жильем на период» расходы составили 53 828 086 руб. 70 коп. (4,5% в общем объеме расходов) или 100% к  уточненному плану 53 828 086 руб. 70 </w:t>
      </w:r>
      <w:proofErr w:type="gramStart"/>
      <w:r>
        <w:rPr>
          <w:rFonts w:ascii="DejaVu Serif" w:eastAsia="DejaVu Serif" w:hAnsi="DejaVu Serif" w:cs="DejaVu Serif"/>
          <w:color w:val="000000"/>
          <w:sz w:val="28"/>
          <w:szCs w:val="28"/>
        </w:rPr>
        <w:t>коп..</w:t>
      </w:r>
      <w:proofErr w:type="gramEnd"/>
    </w:p>
    <w:p w14:paraId="596A8780" w14:textId="77777777" w:rsidR="00864008" w:rsidRDefault="000E6ABD">
      <w:pPr>
        <w:spacing w:line="360" w:lineRule="auto"/>
        <w:ind w:firstLine="700"/>
        <w:jc w:val="both"/>
        <w:rPr>
          <w:color w:val="000000"/>
        </w:rPr>
      </w:pPr>
      <w:r>
        <w:rPr>
          <w:rFonts w:ascii="DejaVu Serif" w:eastAsia="DejaVu Serif" w:hAnsi="DejaVu Serif" w:cs="DejaVu Serif"/>
          <w:color w:val="000000"/>
          <w:sz w:val="24"/>
          <w:szCs w:val="24"/>
        </w:rPr>
        <w:lastRenderedPageBreak/>
        <w:t> </w:t>
      </w:r>
      <w:r>
        <w:rPr>
          <w:rFonts w:ascii="DejaVu Serif" w:eastAsia="DejaVu Serif" w:hAnsi="DejaVu Serif" w:cs="DejaVu Serif"/>
          <w:color w:val="000000"/>
          <w:sz w:val="28"/>
          <w:szCs w:val="28"/>
        </w:rPr>
        <w:t xml:space="preserve">6. Муниципальная программа «Развитие агропромышленного комплекса Сеченовского муниципального округа» расходы составили 62 458 288 руб. 19 коп. (5,2% в общем объеме расходов) или 99,9% к уточненному плану 62 459 043 руб. 49 </w:t>
      </w:r>
      <w:proofErr w:type="gramStart"/>
      <w:r>
        <w:rPr>
          <w:rFonts w:ascii="DejaVu Serif" w:eastAsia="DejaVu Serif" w:hAnsi="DejaVu Serif" w:cs="DejaVu Serif"/>
          <w:color w:val="000000"/>
          <w:sz w:val="28"/>
          <w:szCs w:val="28"/>
        </w:rPr>
        <w:t>коп..</w:t>
      </w:r>
      <w:proofErr w:type="gramEnd"/>
      <w:r>
        <w:rPr>
          <w:rFonts w:ascii="DejaVu Serif" w:eastAsia="DejaVu Serif" w:hAnsi="DejaVu Serif" w:cs="DejaVu Serif"/>
          <w:color w:val="000000"/>
          <w:sz w:val="28"/>
          <w:szCs w:val="28"/>
        </w:rPr>
        <w:t xml:space="preserve"> </w:t>
      </w:r>
    </w:p>
    <w:p w14:paraId="66DD1BBB" w14:textId="77777777" w:rsidR="00864008" w:rsidRDefault="000E6ABD">
      <w:pPr>
        <w:spacing w:line="360" w:lineRule="auto"/>
        <w:ind w:firstLine="700"/>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Неисполнение субвенции на осуществление полномочий по организации мероприятий при осуществлении деятельности по обращению с животными без владельцев за счет средств областного бюджета в сумме 755 руб. 30 коп. произошло, так как оплата производилась по договорам за фактически выполненные работы.</w:t>
      </w:r>
    </w:p>
    <w:p w14:paraId="4B7DB3CB" w14:textId="77777777" w:rsidR="00864008" w:rsidRDefault="000E6ABD">
      <w:pPr>
        <w:spacing w:line="360" w:lineRule="auto"/>
        <w:ind w:firstLine="700"/>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Неисполнение плана по субвенции на предупреждение и ликвидацию болезней животных, их лечению, защите населения от болезней, общих для человека и животных, в части обеспечения безопасности сибиреязвенных скотомогильников  в сумме 2 615 руб. 67 коп. произошла, в связи с отсутствием потребности.</w:t>
      </w:r>
    </w:p>
    <w:p w14:paraId="30674AF0" w14:textId="77777777" w:rsidR="00864008" w:rsidRDefault="000E6ABD">
      <w:pPr>
        <w:spacing w:line="360" w:lineRule="auto"/>
        <w:ind w:firstLine="700"/>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7. Муниципальная программа «Обеспечение безопасности жизни населения Сеченовского муниципального округа Нижегородской области» расходы составили 45 318 301 руб. 12 коп. (3,8 % в общем объеме расходов) или 99,3% к уточненному плану 45 636 275 руб. 09 коп.</w:t>
      </w:r>
    </w:p>
    <w:p w14:paraId="05B2AB03" w14:textId="77777777" w:rsidR="00864008" w:rsidRDefault="000E6ABD">
      <w:pPr>
        <w:spacing w:line="360" w:lineRule="auto"/>
        <w:ind w:firstLine="700"/>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 xml:space="preserve">8. Муниципальная программа «Управление муниципальным имуществом Сеченовского муниципального округа» расходы составили 8 748 584 руб. 80 коп. (0,7% в общем объеме расходов) или 100% к уточненному плану. </w:t>
      </w:r>
    </w:p>
    <w:p w14:paraId="3257530E" w14:textId="77777777" w:rsidR="00864008" w:rsidRDefault="000E6ABD">
      <w:pPr>
        <w:spacing w:line="360" w:lineRule="auto"/>
        <w:ind w:firstLine="700"/>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9. Муниципальная программа «Управление муниципальными финансами». Профинансировано 17 238 680 руб. 17 коп. (1,4% в общем объеме расходов) или 100% к уточненному плану.</w:t>
      </w:r>
    </w:p>
    <w:p w14:paraId="5B1A0611" w14:textId="77777777" w:rsidR="00864008" w:rsidRDefault="000E6ABD">
      <w:pPr>
        <w:spacing w:line="360" w:lineRule="auto"/>
        <w:ind w:firstLine="700"/>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 xml:space="preserve">10. Муниципальная программа «Улучшение условий и охраны труда в организациях Сеченовского муниципального округа». </w:t>
      </w:r>
    </w:p>
    <w:p w14:paraId="1067AD0B" w14:textId="77777777" w:rsidR="00864008" w:rsidRDefault="000E6ABD">
      <w:pPr>
        <w:spacing w:line="360" w:lineRule="auto"/>
        <w:ind w:firstLine="700"/>
        <w:jc w:val="both"/>
        <w:rPr>
          <w:color w:val="000000"/>
        </w:rPr>
      </w:pPr>
      <w:r>
        <w:rPr>
          <w:rFonts w:ascii="DejaVu Serif" w:eastAsia="DejaVu Serif" w:hAnsi="DejaVu Serif" w:cs="DejaVu Serif"/>
          <w:color w:val="000000"/>
          <w:sz w:val="24"/>
          <w:szCs w:val="24"/>
        </w:rPr>
        <w:lastRenderedPageBreak/>
        <w:t> </w:t>
      </w:r>
      <w:r>
        <w:rPr>
          <w:rFonts w:ascii="DejaVu Serif" w:eastAsia="DejaVu Serif" w:hAnsi="DejaVu Serif" w:cs="DejaVu Serif"/>
          <w:color w:val="000000"/>
          <w:sz w:val="28"/>
          <w:szCs w:val="28"/>
        </w:rPr>
        <w:t>Расходы составили 2 528 398 руб. 81 коп. (0,2% в общем объеме расходов) коп</w:t>
      </w:r>
      <w:proofErr w:type="gramStart"/>
      <w:r>
        <w:rPr>
          <w:rFonts w:ascii="DejaVu Serif" w:eastAsia="DejaVu Serif" w:hAnsi="DejaVu Serif" w:cs="DejaVu Serif"/>
          <w:color w:val="000000"/>
          <w:sz w:val="28"/>
          <w:szCs w:val="28"/>
        </w:rPr>
        <w:t>.</w:t>
      </w:r>
      <w:proofErr w:type="gramEnd"/>
      <w:r>
        <w:rPr>
          <w:rFonts w:ascii="DejaVu Serif" w:eastAsia="DejaVu Serif" w:hAnsi="DejaVu Serif" w:cs="DejaVu Serif"/>
          <w:color w:val="000000"/>
          <w:sz w:val="28"/>
          <w:szCs w:val="28"/>
        </w:rPr>
        <w:t xml:space="preserve"> или 99,7% к уточненному плану 2 536 548 руб. 81 коп.</w:t>
      </w:r>
    </w:p>
    <w:p w14:paraId="746643ED" w14:textId="77777777" w:rsidR="00864008" w:rsidRDefault="000E6ABD">
      <w:pPr>
        <w:spacing w:line="360" w:lineRule="auto"/>
        <w:ind w:firstLine="700"/>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11. Муниципальная программа «Улучшение экологической обстановки в Сеченовском муниципальном округе»</w:t>
      </w:r>
    </w:p>
    <w:p w14:paraId="1248DF80" w14:textId="77777777" w:rsidR="00864008" w:rsidRDefault="000E6ABD">
      <w:pPr>
        <w:spacing w:line="360" w:lineRule="auto"/>
        <w:ind w:firstLine="700"/>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Расходы произведены в сумме 1 838 629 руб. 71 коп. (0,2% в общем объеме расходов) или 28,2 % к уточненному плану 6 522 320 руб. 78 коп.</w:t>
      </w:r>
    </w:p>
    <w:p w14:paraId="10B2E37B" w14:textId="77777777" w:rsidR="00864008" w:rsidRDefault="000E6ABD">
      <w:pPr>
        <w:spacing w:line="360" w:lineRule="auto"/>
        <w:ind w:firstLine="700"/>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 xml:space="preserve"> Неисполнение плана по расходам на разработку проектной сметной документации по объекту «Рекультивация несанкционированной свалки ТБО в с. Сеченово Нижегородской области» в сумме 4 681 075 руб. 40 коп. (областной бюджет – 3 744 860 руб. 32 коп., бюджет муниципального округа – 936 215 руб. 08 коп.) произошло в связи с тем, что в 2025 году не была пройдена экологическая экспертиза проектной документации. </w:t>
      </w:r>
    </w:p>
    <w:p w14:paraId="39CD9F14" w14:textId="77777777" w:rsidR="00864008" w:rsidRDefault="000E6ABD">
      <w:pPr>
        <w:spacing w:line="360" w:lineRule="auto"/>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 xml:space="preserve"> 12. Муниципальная программа «Социальная поддержка граждан Сеченовского муниципального округа Нижегородской области» профинансирована в сумме 19 518 817 руб. 21 коп. (1,6% в общем объеме расходов) или 100,00%.</w:t>
      </w:r>
    </w:p>
    <w:p w14:paraId="205CA15A" w14:textId="77777777" w:rsidR="00864008" w:rsidRDefault="000E6ABD">
      <w:pPr>
        <w:spacing w:line="360" w:lineRule="auto"/>
        <w:ind w:firstLine="700"/>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13. Муниципальная программа «Энергоэффективность и развитие энергетики в Сеченовском муниципальном округе Нижегородской области»</w:t>
      </w:r>
    </w:p>
    <w:p w14:paraId="1CA6C06E" w14:textId="77777777" w:rsidR="00864008" w:rsidRDefault="000E6ABD">
      <w:pPr>
        <w:spacing w:line="360" w:lineRule="auto"/>
        <w:ind w:firstLine="700"/>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Расходы произведены в сумме 11 887 899 руб. 73 коп. (1% в общем объеме расходов) или 94,9% к уточненному плану 12 527 400 руб. 21 коп.</w:t>
      </w:r>
    </w:p>
    <w:p w14:paraId="4431016B" w14:textId="77777777" w:rsidR="00864008" w:rsidRDefault="000E6ABD">
      <w:pPr>
        <w:spacing w:line="360" w:lineRule="auto"/>
        <w:ind w:firstLine="700"/>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 xml:space="preserve">14. Муниципальная программа «Пожарная безопасность и защита населения на территории Сеченовского муниципального округа от чрезвычайных ситуаций» расходы произведены в сумме 53 518 001 руб. 18 коп. (4,5% в общем объеме расходов) или 99,97 % к уточненному плану 48 673 791 руб. 95 </w:t>
      </w:r>
      <w:proofErr w:type="gramStart"/>
      <w:r>
        <w:rPr>
          <w:rFonts w:ascii="DejaVu Serif" w:eastAsia="DejaVu Serif" w:hAnsi="DejaVu Serif" w:cs="DejaVu Serif"/>
          <w:color w:val="000000"/>
          <w:sz w:val="28"/>
          <w:szCs w:val="28"/>
        </w:rPr>
        <w:t>коп..</w:t>
      </w:r>
      <w:proofErr w:type="gramEnd"/>
    </w:p>
    <w:p w14:paraId="27104E53" w14:textId="77777777" w:rsidR="00864008" w:rsidRDefault="000E6ABD">
      <w:pPr>
        <w:spacing w:line="360" w:lineRule="auto"/>
        <w:ind w:firstLine="700"/>
        <w:jc w:val="both"/>
        <w:rPr>
          <w:color w:val="000000"/>
        </w:rPr>
      </w:pPr>
      <w:r>
        <w:rPr>
          <w:rFonts w:ascii="DejaVu Serif" w:eastAsia="DejaVu Serif" w:hAnsi="DejaVu Serif" w:cs="DejaVu Serif"/>
          <w:color w:val="000000"/>
          <w:sz w:val="24"/>
          <w:szCs w:val="24"/>
        </w:rPr>
        <w:lastRenderedPageBreak/>
        <w:t> </w:t>
      </w:r>
      <w:r>
        <w:rPr>
          <w:rFonts w:ascii="DejaVu Serif" w:eastAsia="DejaVu Serif" w:hAnsi="DejaVu Serif" w:cs="DejaVu Serif"/>
          <w:color w:val="000000"/>
          <w:sz w:val="28"/>
          <w:szCs w:val="28"/>
        </w:rPr>
        <w:t>15. Муниципальная программа «Формирование комфортной городской среды на территории Сеченовского округа Нижегородской области» расходы произведены в сумме 14 846 467 руб. 51 коп. (1,2% в общем объеме расходов) или 100% к уточненному плану 14 846 467 руб. 51 коп.</w:t>
      </w:r>
    </w:p>
    <w:p w14:paraId="37998192" w14:textId="77777777" w:rsidR="00864008" w:rsidRDefault="000E6ABD">
      <w:pPr>
        <w:spacing w:line="360" w:lineRule="auto"/>
        <w:ind w:firstLine="700"/>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16. Муниципальная программа «Противодействие терроризму и экстремизму на территории Сеченовского муниципального округа» расходы произведены в сумме 9 423 286 руб. 97 коп. (0,8% в общем объеме расходов) или 100% к уточненному плану.</w:t>
      </w:r>
    </w:p>
    <w:p w14:paraId="170C9974" w14:textId="77777777" w:rsidR="00864008" w:rsidRDefault="000E6ABD">
      <w:pPr>
        <w:spacing w:line="360" w:lineRule="auto"/>
        <w:ind w:firstLine="700"/>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17. Муниципальная программа «Развитие физической культуры и спорта в Сеченовском муниципальном округе Нижегородской области» расходы произведены в сумме 7 728 885 руб. 55 коп. (0,6% в общем объеме расходов) или 91,0% к уточненному плану 8 490 874 руб. 97 коп.</w:t>
      </w:r>
    </w:p>
    <w:p w14:paraId="5967C1B1" w14:textId="77777777" w:rsidR="00864008" w:rsidRDefault="000E6ABD">
      <w:pPr>
        <w:spacing w:line="360" w:lineRule="auto"/>
        <w:ind w:firstLine="700"/>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 xml:space="preserve">18. Муниципальная программа «Информационное общество Сеченовского муниципального округа Нижегородской области» расходы произведены в сумме 4 131 001 руб. 39 коп. (0,3% в общем объеме расходов) или 96,95% к уточненному плану 4 260 861 руб. 39 </w:t>
      </w:r>
      <w:proofErr w:type="gramStart"/>
      <w:r>
        <w:rPr>
          <w:rFonts w:ascii="DejaVu Serif" w:eastAsia="DejaVu Serif" w:hAnsi="DejaVu Serif" w:cs="DejaVu Serif"/>
          <w:color w:val="000000"/>
          <w:sz w:val="28"/>
          <w:szCs w:val="28"/>
        </w:rPr>
        <w:t>коп..</w:t>
      </w:r>
      <w:proofErr w:type="gramEnd"/>
    </w:p>
    <w:p w14:paraId="7C7E993C" w14:textId="77777777" w:rsidR="00864008" w:rsidRDefault="000E6ABD">
      <w:pPr>
        <w:spacing w:line="360" w:lineRule="auto"/>
        <w:jc w:val="center"/>
        <w:rPr>
          <w:color w:val="000000"/>
        </w:rPr>
      </w:pPr>
      <w:r>
        <w:rPr>
          <w:rFonts w:ascii="DejaVu Serif" w:eastAsia="DejaVu Serif" w:hAnsi="DejaVu Serif" w:cs="DejaVu Serif"/>
          <w:color w:val="000000"/>
          <w:sz w:val="24"/>
          <w:szCs w:val="24"/>
        </w:rPr>
        <w:t> </w:t>
      </w:r>
      <w:r>
        <w:rPr>
          <w:rFonts w:ascii="DejaVu Serif" w:eastAsia="DejaVu Serif" w:hAnsi="DejaVu Serif" w:cs="DejaVu Serif"/>
          <w:b/>
          <w:color w:val="000000"/>
          <w:sz w:val="28"/>
          <w:szCs w:val="28"/>
        </w:rPr>
        <w:t>Раздел 4. Анализ показателей финансовой отчетности субъекта бюджетной отчетности</w:t>
      </w:r>
    </w:p>
    <w:p w14:paraId="1FC98F41" w14:textId="77777777" w:rsidR="00864008" w:rsidRDefault="000E6ABD">
      <w:pPr>
        <w:spacing w:line="360" w:lineRule="auto"/>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b/>
          <w:color w:val="000000"/>
          <w:sz w:val="28"/>
          <w:szCs w:val="28"/>
        </w:rPr>
        <w:t>Сведения о движении нефинансовых активов (ф.0503168</w:t>
      </w:r>
      <w:r>
        <w:rPr>
          <w:rFonts w:ascii="DejaVu Serif" w:eastAsia="DejaVu Serif" w:hAnsi="DejaVu Serif" w:cs="DejaVu Serif"/>
          <w:color w:val="000000"/>
          <w:sz w:val="28"/>
          <w:szCs w:val="28"/>
        </w:rPr>
        <w:t>)</w:t>
      </w:r>
    </w:p>
    <w:p w14:paraId="12897F37" w14:textId="77777777" w:rsidR="00864008" w:rsidRDefault="000E6ABD">
      <w:pPr>
        <w:spacing w:line="360" w:lineRule="auto"/>
        <w:ind w:firstLine="700"/>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В форме 0503168 "Сведения о движении нефинансовых активов» по бюджетной деятельности отражено движение нефинансовых активов и нефинансовых активов, составляющих имущество казны.</w:t>
      </w:r>
    </w:p>
    <w:p w14:paraId="3FE22936" w14:textId="77777777" w:rsidR="00864008" w:rsidRDefault="000E6ABD">
      <w:pPr>
        <w:spacing w:line="360" w:lineRule="auto"/>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Нефинансовые активы включают в себя:</w:t>
      </w:r>
    </w:p>
    <w:p w14:paraId="6253DA5A" w14:textId="77777777" w:rsidR="00864008" w:rsidRDefault="000E6ABD">
      <w:pPr>
        <w:spacing w:line="360" w:lineRule="auto"/>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1.1. Основные средства</w:t>
      </w:r>
    </w:p>
    <w:p w14:paraId="45EC9173" w14:textId="77777777" w:rsidR="00864008" w:rsidRDefault="000E6ABD">
      <w:pPr>
        <w:spacing w:line="360" w:lineRule="auto"/>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 основные средства на начало года 557 901 962 руб.41 коп.;</w:t>
      </w:r>
    </w:p>
    <w:p w14:paraId="1F94D20E" w14:textId="77777777" w:rsidR="00864008" w:rsidRDefault="000E6ABD">
      <w:pPr>
        <w:spacing w:line="360" w:lineRule="auto"/>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 поступление (увеличение) 137 405 929 руб.09 коп.,</w:t>
      </w:r>
    </w:p>
    <w:p w14:paraId="2B4B1E6E" w14:textId="77777777" w:rsidR="00864008" w:rsidRDefault="000E6ABD">
      <w:pPr>
        <w:spacing w:line="360" w:lineRule="auto"/>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 выбытие (уменьшение) 82 981 687 руб. 97 коп.;</w:t>
      </w:r>
    </w:p>
    <w:p w14:paraId="7BDB3667" w14:textId="77777777" w:rsidR="00864008" w:rsidRDefault="000E6ABD">
      <w:pPr>
        <w:spacing w:line="360" w:lineRule="auto"/>
        <w:jc w:val="both"/>
        <w:rPr>
          <w:color w:val="000000"/>
        </w:rPr>
      </w:pPr>
      <w:r>
        <w:rPr>
          <w:rFonts w:ascii="DejaVu Serif" w:eastAsia="DejaVu Serif" w:hAnsi="DejaVu Serif" w:cs="DejaVu Serif"/>
          <w:color w:val="000000"/>
          <w:sz w:val="24"/>
          <w:szCs w:val="24"/>
        </w:rPr>
        <w:lastRenderedPageBreak/>
        <w:t> </w:t>
      </w:r>
      <w:r>
        <w:rPr>
          <w:rFonts w:ascii="DejaVu Serif" w:eastAsia="DejaVu Serif" w:hAnsi="DejaVu Serif" w:cs="DejaVu Serif"/>
          <w:color w:val="000000"/>
          <w:sz w:val="28"/>
          <w:szCs w:val="28"/>
        </w:rPr>
        <w:t>- наличие основных средств на конец года 612 326 203 руб.53 коп.</w:t>
      </w:r>
    </w:p>
    <w:p w14:paraId="23C30275" w14:textId="77777777" w:rsidR="00864008" w:rsidRDefault="000E6ABD">
      <w:pPr>
        <w:spacing w:line="360" w:lineRule="auto"/>
        <w:ind w:firstLine="700"/>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 xml:space="preserve">Поступление основных средств  за 2025 год в основном произошло за счет принятия к учету объектов капитального строительства (приобретение квартир(дети-сироты), приобретение жилья в рамках программы «переселение граждан из аварийного жилищного фонда, контейнерных площадок, элементов детской площадки, снегоуборщика, гаража, мототехники, компьютерной техники, счетчиков газа и </w:t>
      </w:r>
      <w:proofErr w:type="spellStart"/>
      <w:r>
        <w:rPr>
          <w:rFonts w:ascii="DejaVu Serif" w:eastAsia="DejaVu Serif" w:hAnsi="DejaVu Serif" w:cs="DejaVu Serif"/>
          <w:color w:val="000000"/>
          <w:sz w:val="28"/>
          <w:szCs w:val="28"/>
        </w:rPr>
        <w:t>хозинвентаря</w:t>
      </w:r>
      <w:proofErr w:type="spellEnd"/>
      <w:r>
        <w:rPr>
          <w:rFonts w:ascii="DejaVu Serif" w:eastAsia="DejaVu Serif" w:hAnsi="DejaVu Serif" w:cs="DejaVu Serif"/>
          <w:color w:val="000000"/>
          <w:sz w:val="28"/>
          <w:szCs w:val="28"/>
        </w:rPr>
        <w:t xml:space="preserve">.   </w:t>
      </w:r>
    </w:p>
    <w:p w14:paraId="0B4211DB" w14:textId="77777777" w:rsidR="00864008" w:rsidRDefault="000E6ABD">
      <w:pPr>
        <w:spacing w:line="360" w:lineRule="auto"/>
        <w:ind w:firstLine="700"/>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 xml:space="preserve">Безвозмездно поступило основных средств балансовой стоимостью 10 729 725 руб. 32 коп. от бюджетных учреждений округа и от КУМИ Сеченовского округа. </w:t>
      </w:r>
    </w:p>
    <w:p w14:paraId="00B3BFC0" w14:textId="77777777" w:rsidR="00864008" w:rsidRDefault="000E6ABD">
      <w:pPr>
        <w:spacing w:line="360" w:lineRule="auto"/>
        <w:ind w:firstLine="700"/>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Уменьшение стоимости основных средств в 2025 году произошло в основном за счет безвозмездной передачи, а именно:</w:t>
      </w:r>
    </w:p>
    <w:p w14:paraId="0ACFDD47" w14:textId="77777777" w:rsidR="00864008" w:rsidRDefault="000E6ABD">
      <w:pPr>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Передано в КУМИ от УКС Сеченовского округа на сумму 61 330 655 руб. 58 коп.:</w:t>
      </w:r>
    </w:p>
    <w:p w14:paraId="6368ACEE" w14:textId="77777777" w:rsidR="00864008" w:rsidRDefault="000E6ABD">
      <w:pPr>
        <w:ind w:left="100"/>
        <w:rPr>
          <w:color w:val="000000"/>
        </w:rPr>
      </w:pPr>
      <w:r>
        <w:rPr>
          <w:rFonts w:ascii="DejaVu Serif" w:eastAsia="DejaVu Serif" w:hAnsi="DejaVu Serif" w:cs="DejaVu Serif"/>
          <w:color w:val="000000"/>
          <w:sz w:val="24"/>
          <w:szCs w:val="24"/>
        </w:rPr>
        <w:t> </w:t>
      </w:r>
    </w:p>
    <w:tbl>
      <w:tblPr>
        <w:tblW w:w="10365" w:type="dxa"/>
        <w:tblInd w:w="93" w:type="dxa"/>
        <w:tblBorders>
          <w:top w:val="nil"/>
          <w:left w:val="nil"/>
          <w:bottom w:val="nil"/>
          <w:right w:val="nil"/>
        </w:tblBorders>
        <w:tblCellMar>
          <w:left w:w="0" w:type="dxa"/>
          <w:right w:w="0" w:type="dxa"/>
        </w:tblCellMar>
        <w:tblLook w:val="04A0" w:firstRow="1" w:lastRow="0" w:firstColumn="1" w:lastColumn="0" w:noHBand="0" w:noVBand="1"/>
      </w:tblPr>
      <w:tblGrid>
        <w:gridCol w:w="8381"/>
        <w:gridCol w:w="1984"/>
      </w:tblGrid>
      <w:tr w:rsidR="00864008" w14:paraId="25E8255F" w14:textId="77777777">
        <w:tc>
          <w:tcPr>
            <w:tcW w:w="8379" w:type="dxa"/>
            <w:tcBorders>
              <w:top w:val="nil"/>
              <w:left w:val="nil"/>
              <w:bottom w:val="nil"/>
              <w:right w:val="nil"/>
            </w:tcBorders>
            <w:tcMar>
              <w:top w:w="0" w:type="dxa"/>
              <w:left w:w="0" w:type="dxa"/>
              <w:bottom w:w="0" w:type="dxa"/>
              <w:right w:w="108" w:type="dxa"/>
            </w:tcMar>
            <w:hideMark/>
          </w:tcPr>
          <w:p w14:paraId="41BF1E62" w14:textId="77777777" w:rsidR="00864008" w:rsidRDefault="000E6ABD">
            <w:pPr>
              <w:rPr>
                <w:color w:val="000000"/>
              </w:rPr>
            </w:pPr>
            <w:r>
              <w:rPr>
                <w:rFonts w:ascii="DejaVu Serif" w:eastAsia="DejaVu Serif" w:hAnsi="DejaVu Serif" w:cs="DejaVu Serif"/>
                <w:color w:val="000000"/>
                <w:sz w:val="28"/>
                <w:szCs w:val="28"/>
              </w:rPr>
              <w:t xml:space="preserve">Блокированный жилой дом,   расположенный по адресу : Нижегородская область, Сеченовский муниципальный   округ, пос. </w:t>
            </w:r>
            <w:proofErr w:type="spellStart"/>
            <w:r>
              <w:rPr>
                <w:rFonts w:ascii="DejaVu Serif" w:eastAsia="DejaVu Serif" w:hAnsi="DejaVu Serif" w:cs="DejaVu Serif"/>
                <w:color w:val="000000"/>
                <w:sz w:val="28"/>
                <w:szCs w:val="28"/>
              </w:rPr>
              <w:t>Теплостанского</w:t>
            </w:r>
            <w:proofErr w:type="spellEnd"/>
            <w:r>
              <w:rPr>
                <w:rFonts w:ascii="DejaVu Serif" w:eastAsia="DejaVu Serif" w:hAnsi="DejaVu Serif" w:cs="DejaVu Serif"/>
                <w:color w:val="000000"/>
                <w:sz w:val="28"/>
                <w:szCs w:val="28"/>
              </w:rPr>
              <w:t xml:space="preserve"> совхоза ул. Полевая д16А/1</w:t>
            </w:r>
          </w:p>
        </w:tc>
        <w:tc>
          <w:tcPr>
            <w:tcW w:w="1984" w:type="dxa"/>
            <w:tcBorders>
              <w:top w:val="nil"/>
              <w:left w:val="nil"/>
              <w:bottom w:val="nil"/>
              <w:right w:val="nil"/>
            </w:tcBorders>
            <w:tcMar>
              <w:top w:w="0" w:type="dxa"/>
              <w:left w:w="0" w:type="dxa"/>
              <w:bottom w:w="0" w:type="dxa"/>
              <w:right w:w="108" w:type="dxa"/>
            </w:tcMar>
            <w:hideMark/>
          </w:tcPr>
          <w:p w14:paraId="5BFD77C2" w14:textId="77777777" w:rsidR="00864008" w:rsidRDefault="000E6ABD">
            <w:pPr>
              <w:jc w:val="right"/>
              <w:rPr>
                <w:color w:val="000000"/>
              </w:rPr>
            </w:pPr>
            <w:r>
              <w:rPr>
                <w:rFonts w:ascii="DejaVu Serif" w:eastAsia="DejaVu Serif" w:hAnsi="DejaVu Serif" w:cs="DejaVu Serif"/>
                <w:color w:val="000000"/>
                <w:sz w:val="28"/>
                <w:szCs w:val="28"/>
              </w:rPr>
              <w:t>3 076 754,91</w:t>
            </w:r>
          </w:p>
        </w:tc>
      </w:tr>
      <w:tr w:rsidR="00864008" w14:paraId="507022E9" w14:textId="77777777">
        <w:tc>
          <w:tcPr>
            <w:tcW w:w="8379" w:type="dxa"/>
            <w:tcBorders>
              <w:top w:val="nil"/>
              <w:left w:val="nil"/>
              <w:bottom w:val="nil"/>
              <w:right w:val="nil"/>
            </w:tcBorders>
            <w:tcMar>
              <w:top w:w="0" w:type="dxa"/>
              <w:left w:w="0" w:type="dxa"/>
              <w:bottom w:w="0" w:type="dxa"/>
              <w:right w:w="108" w:type="dxa"/>
            </w:tcMar>
            <w:hideMark/>
          </w:tcPr>
          <w:p w14:paraId="55EE6376" w14:textId="77777777" w:rsidR="00864008" w:rsidRDefault="000E6ABD">
            <w:pPr>
              <w:rPr>
                <w:color w:val="000000"/>
              </w:rPr>
            </w:pPr>
            <w:r>
              <w:rPr>
                <w:rFonts w:ascii="DejaVu Serif" w:eastAsia="DejaVu Serif" w:hAnsi="DejaVu Serif" w:cs="DejaVu Serif"/>
                <w:color w:val="000000"/>
                <w:sz w:val="28"/>
                <w:szCs w:val="28"/>
              </w:rPr>
              <w:t xml:space="preserve">Блокированный жилой дом, расположенный по адресу: Нижегородская область,   пос. </w:t>
            </w:r>
            <w:proofErr w:type="spellStart"/>
            <w:r>
              <w:rPr>
                <w:rFonts w:ascii="DejaVu Serif" w:eastAsia="DejaVu Serif" w:hAnsi="DejaVu Serif" w:cs="DejaVu Serif"/>
                <w:color w:val="000000"/>
                <w:sz w:val="28"/>
                <w:szCs w:val="28"/>
              </w:rPr>
              <w:t>Теплостанского</w:t>
            </w:r>
            <w:proofErr w:type="spellEnd"/>
            <w:r>
              <w:rPr>
                <w:rFonts w:ascii="DejaVu Serif" w:eastAsia="DejaVu Serif" w:hAnsi="DejaVu Serif" w:cs="DejaVu Serif"/>
                <w:color w:val="000000"/>
                <w:sz w:val="28"/>
                <w:szCs w:val="28"/>
              </w:rPr>
              <w:t xml:space="preserve"> совхоза, ул. Полевая дом 16А/2,</w:t>
            </w:r>
          </w:p>
        </w:tc>
        <w:tc>
          <w:tcPr>
            <w:tcW w:w="1984" w:type="dxa"/>
            <w:tcBorders>
              <w:top w:val="nil"/>
              <w:left w:val="nil"/>
              <w:bottom w:val="nil"/>
              <w:right w:val="nil"/>
            </w:tcBorders>
            <w:tcMar>
              <w:top w:w="0" w:type="dxa"/>
              <w:left w:w="0" w:type="dxa"/>
              <w:bottom w:w="0" w:type="dxa"/>
              <w:right w:w="108" w:type="dxa"/>
            </w:tcMar>
            <w:hideMark/>
          </w:tcPr>
          <w:p w14:paraId="356A7751" w14:textId="77777777" w:rsidR="00864008" w:rsidRDefault="000E6ABD">
            <w:pPr>
              <w:jc w:val="right"/>
              <w:rPr>
                <w:color w:val="000000"/>
              </w:rPr>
            </w:pPr>
            <w:r>
              <w:rPr>
                <w:rFonts w:ascii="DejaVu Serif" w:eastAsia="DejaVu Serif" w:hAnsi="DejaVu Serif" w:cs="DejaVu Serif"/>
                <w:color w:val="000000"/>
                <w:sz w:val="28"/>
                <w:szCs w:val="28"/>
              </w:rPr>
              <w:t>3 112 119,91</w:t>
            </w:r>
          </w:p>
        </w:tc>
      </w:tr>
      <w:tr w:rsidR="00864008" w14:paraId="786A2B23" w14:textId="77777777">
        <w:tc>
          <w:tcPr>
            <w:tcW w:w="8379" w:type="dxa"/>
            <w:tcBorders>
              <w:top w:val="nil"/>
              <w:left w:val="nil"/>
              <w:bottom w:val="nil"/>
              <w:right w:val="nil"/>
            </w:tcBorders>
            <w:tcMar>
              <w:top w:w="0" w:type="dxa"/>
              <w:left w:w="0" w:type="dxa"/>
              <w:bottom w:w="0" w:type="dxa"/>
              <w:right w:w="108" w:type="dxa"/>
            </w:tcMar>
            <w:hideMark/>
          </w:tcPr>
          <w:p w14:paraId="78F81F3B" w14:textId="77777777" w:rsidR="00864008" w:rsidRDefault="000E6ABD">
            <w:pPr>
              <w:rPr>
                <w:color w:val="000000"/>
              </w:rPr>
            </w:pPr>
            <w:r>
              <w:rPr>
                <w:rFonts w:ascii="DejaVu Serif" w:eastAsia="DejaVu Serif" w:hAnsi="DejaVu Serif" w:cs="DejaVu Serif"/>
                <w:color w:val="000000"/>
                <w:sz w:val="28"/>
                <w:szCs w:val="28"/>
              </w:rPr>
              <w:t xml:space="preserve">Блокированный жилой дом, расположенный по адресу: Нижегородская область,   пос. </w:t>
            </w:r>
            <w:proofErr w:type="spellStart"/>
            <w:r>
              <w:rPr>
                <w:rFonts w:ascii="DejaVu Serif" w:eastAsia="DejaVu Serif" w:hAnsi="DejaVu Serif" w:cs="DejaVu Serif"/>
                <w:color w:val="000000"/>
                <w:sz w:val="28"/>
                <w:szCs w:val="28"/>
              </w:rPr>
              <w:t>Теплостанского</w:t>
            </w:r>
            <w:proofErr w:type="spellEnd"/>
            <w:r>
              <w:rPr>
                <w:rFonts w:ascii="DejaVu Serif" w:eastAsia="DejaVu Serif" w:hAnsi="DejaVu Serif" w:cs="DejaVu Serif"/>
                <w:color w:val="000000"/>
                <w:sz w:val="28"/>
                <w:szCs w:val="28"/>
              </w:rPr>
              <w:t xml:space="preserve"> совхоза,   </w:t>
            </w:r>
            <w:proofErr w:type="spellStart"/>
            <w:r>
              <w:rPr>
                <w:rFonts w:ascii="DejaVu Serif" w:eastAsia="DejaVu Serif" w:hAnsi="DejaVu Serif" w:cs="DejaVu Serif"/>
                <w:color w:val="000000"/>
                <w:sz w:val="28"/>
                <w:szCs w:val="28"/>
              </w:rPr>
              <w:t>ул.Полевая</w:t>
            </w:r>
            <w:proofErr w:type="spellEnd"/>
            <w:r>
              <w:rPr>
                <w:rFonts w:ascii="DejaVu Serif" w:eastAsia="DejaVu Serif" w:hAnsi="DejaVu Serif" w:cs="DejaVu Serif"/>
                <w:color w:val="000000"/>
                <w:sz w:val="28"/>
                <w:szCs w:val="28"/>
              </w:rPr>
              <w:t xml:space="preserve"> дом 17 А/1,</w:t>
            </w:r>
          </w:p>
        </w:tc>
        <w:tc>
          <w:tcPr>
            <w:tcW w:w="1984" w:type="dxa"/>
            <w:tcBorders>
              <w:top w:val="nil"/>
              <w:left w:val="nil"/>
              <w:bottom w:val="nil"/>
              <w:right w:val="nil"/>
            </w:tcBorders>
            <w:tcMar>
              <w:top w:w="0" w:type="dxa"/>
              <w:left w:w="0" w:type="dxa"/>
              <w:bottom w:w="0" w:type="dxa"/>
              <w:right w:w="108" w:type="dxa"/>
            </w:tcMar>
            <w:hideMark/>
          </w:tcPr>
          <w:p w14:paraId="61D30B6C" w14:textId="77777777" w:rsidR="00864008" w:rsidRDefault="000E6ABD">
            <w:pPr>
              <w:jc w:val="right"/>
              <w:rPr>
                <w:color w:val="000000"/>
              </w:rPr>
            </w:pPr>
            <w:r>
              <w:rPr>
                <w:rFonts w:ascii="DejaVu Serif" w:eastAsia="DejaVu Serif" w:hAnsi="DejaVu Serif" w:cs="DejaVu Serif"/>
                <w:color w:val="000000"/>
                <w:sz w:val="28"/>
                <w:szCs w:val="28"/>
              </w:rPr>
              <w:t>2 742 016,10</w:t>
            </w:r>
          </w:p>
        </w:tc>
      </w:tr>
      <w:tr w:rsidR="00864008" w14:paraId="19BF9A9C" w14:textId="77777777">
        <w:tc>
          <w:tcPr>
            <w:tcW w:w="8379" w:type="dxa"/>
            <w:tcBorders>
              <w:top w:val="nil"/>
              <w:left w:val="nil"/>
              <w:bottom w:val="nil"/>
              <w:right w:val="nil"/>
            </w:tcBorders>
            <w:tcMar>
              <w:top w:w="0" w:type="dxa"/>
              <w:left w:w="0" w:type="dxa"/>
              <w:bottom w:w="0" w:type="dxa"/>
              <w:right w:w="108" w:type="dxa"/>
            </w:tcMar>
            <w:hideMark/>
          </w:tcPr>
          <w:p w14:paraId="1C05D60D" w14:textId="77777777" w:rsidR="00864008" w:rsidRDefault="000E6ABD">
            <w:pPr>
              <w:rPr>
                <w:color w:val="000000"/>
              </w:rPr>
            </w:pPr>
            <w:r>
              <w:rPr>
                <w:rFonts w:ascii="DejaVu Serif" w:eastAsia="DejaVu Serif" w:hAnsi="DejaVu Serif" w:cs="DejaVu Serif"/>
                <w:color w:val="000000"/>
                <w:sz w:val="28"/>
                <w:szCs w:val="28"/>
              </w:rPr>
              <w:t xml:space="preserve">Блокированный жилой дом, расположенный по адресу: Нижегородская область,   пос. </w:t>
            </w:r>
            <w:proofErr w:type="spellStart"/>
            <w:r>
              <w:rPr>
                <w:rFonts w:ascii="DejaVu Serif" w:eastAsia="DejaVu Serif" w:hAnsi="DejaVu Serif" w:cs="DejaVu Serif"/>
                <w:color w:val="000000"/>
                <w:sz w:val="28"/>
                <w:szCs w:val="28"/>
              </w:rPr>
              <w:t>Теплостанского</w:t>
            </w:r>
            <w:proofErr w:type="spellEnd"/>
            <w:r>
              <w:rPr>
                <w:rFonts w:ascii="DejaVu Serif" w:eastAsia="DejaVu Serif" w:hAnsi="DejaVu Serif" w:cs="DejaVu Serif"/>
                <w:color w:val="000000"/>
                <w:sz w:val="28"/>
                <w:szCs w:val="28"/>
              </w:rPr>
              <w:t xml:space="preserve"> совхоза,   </w:t>
            </w:r>
            <w:proofErr w:type="spellStart"/>
            <w:r>
              <w:rPr>
                <w:rFonts w:ascii="DejaVu Serif" w:eastAsia="DejaVu Serif" w:hAnsi="DejaVu Serif" w:cs="DejaVu Serif"/>
                <w:color w:val="000000"/>
                <w:sz w:val="28"/>
                <w:szCs w:val="28"/>
              </w:rPr>
              <w:t>ул.Полевая</w:t>
            </w:r>
            <w:proofErr w:type="spellEnd"/>
            <w:r>
              <w:rPr>
                <w:rFonts w:ascii="DejaVu Serif" w:eastAsia="DejaVu Serif" w:hAnsi="DejaVu Serif" w:cs="DejaVu Serif"/>
                <w:color w:val="000000"/>
                <w:sz w:val="28"/>
                <w:szCs w:val="28"/>
              </w:rPr>
              <w:t xml:space="preserve"> дом 17 А/2,</w:t>
            </w:r>
          </w:p>
        </w:tc>
        <w:tc>
          <w:tcPr>
            <w:tcW w:w="1984" w:type="dxa"/>
            <w:tcBorders>
              <w:top w:val="nil"/>
              <w:left w:val="nil"/>
              <w:bottom w:val="nil"/>
              <w:right w:val="nil"/>
            </w:tcBorders>
            <w:tcMar>
              <w:top w:w="0" w:type="dxa"/>
              <w:left w:w="0" w:type="dxa"/>
              <w:bottom w:w="0" w:type="dxa"/>
              <w:right w:w="108" w:type="dxa"/>
            </w:tcMar>
            <w:hideMark/>
          </w:tcPr>
          <w:p w14:paraId="26F17FC6" w14:textId="77777777" w:rsidR="00864008" w:rsidRDefault="000E6ABD">
            <w:pPr>
              <w:jc w:val="right"/>
              <w:rPr>
                <w:color w:val="000000"/>
              </w:rPr>
            </w:pPr>
            <w:r>
              <w:rPr>
                <w:rFonts w:ascii="DejaVu Serif" w:eastAsia="DejaVu Serif" w:hAnsi="DejaVu Serif" w:cs="DejaVu Serif"/>
                <w:color w:val="000000"/>
                <w:sz w:val="28"/>
                <w:szCs w:val="28"/>
              </w:rPr>
              <w:t>2 742 016,10</w:t>
            </w:r>
          </w:p>
        </w:tc>
      </w:tr>
      <w:tr w:rsidR="00864008" w14:paraId="79CD391F" w14:textId="77777777">
        <w:tc>
          <w:tcPr>
            <w:tcW w:w="8379" w:type="dxa"/>
            <w:tcBorders>
              <w:top w:val="nil"/>
              <w:left w:val="nil"/>
              <w:bottom w:val="nil"/>
              <w:right w:val="nil"/>
            </w:tcBorders>
            <w:tcMar>
              <w:top w:w="0" w:type="dxa"/>
              <w:left w:w="0" w:type="dxa"/>
              <w:bottom w:w="0" w:type="dxa"/>
              <w:right w:w="108" w:type="dxa"/>
            </w:tcMar>
            <w:hideMark/>
          </w:tcPr>
          <w:p w14:paraId="669B17AE" w14:textId="77777777" w:rsidR="00864008" w:rsidRDefault="000E6ABD">
            <w:pPr>
              <w:rPr>
                <w:color w:val="000000"/>
              </w:rPr>
            </w:pPr>
            <w:r>
              <w:rPr>
                <w:rFonts w:ascii="DejaVu Serif" w:eastAsia="DejaVu Serif" w:hAnsi="DejaVu Serif" w:cs="DejaVu Serif"/>
                <w:color w:val="000000"/>
                <w:sz w:val="28"/>
                <w:szCs w:val="28"/>
              </w:rPr>
              <w:lastRenderedPageBreak/>
              <w:t xml:space="preserve">Блокированный жилой дом, расположенный по адресу: Нижегородская область,   пос. </w:t>
            </w:r>
            <w:proofErr w:type="spellStart"/>
            <w:r>
              <w:rPr>
                <w:rFonts w:ascii="DejaVu Serif" w:eastAsia="DejaVu Serif" w:hAnsi="DejaVu Serif" w:cs="DejaVu Serif"/>
                <w:color w:val="000000"/>
                <w:sz w:val="28"/>
                <w:szCs w:val="28"/>
              </w:rPr>
              <w:t>Теплостанского</w:t>
            </w:r>
            <w:proofErr w:type="spellEnd"/>
            <w:r>
              <w:rPr>
                <w:rFonts w:ascii="DejaVu Serif" w:eastAsia="DejaVu Serif" w:hAnsi="DejaVu Serif" w:cs="DejaVu Serif"/>
                <w:color w:val="000000"/>
                <w:sz w:val="28"/>
                <w:szCs w:val="28"/>
              </w:rPr>
              <w:t xml:space="preserve"> совхоза,   </w:t>
            </w:r>
            <w:proofErr w:type="spellStart"/>
            <w:r>
              <w:rPr>
                <w:rFonts w:ascii="DejaVu Serif" w:eastAsia="DejaVu Serif" w:hAnsi="DejaVu Serif" w:cs="DejaVu Serif"/>
                <w:color w:val="000000"/>
                <w:sz w:val="28"/>
                <w:szCs w:val="28"/>
              </w:rPr>
              <w:t>ул.Целинная</w:t>
            </w:r>
            <w:proofErr w:type="spellEnd"/>
            <w:r>
              <w:rPr>
                <w:rFonts w:ascii="DejaVu Serif" w:eastAsia="DejaVu Serif" w:hAnsi="DejaVu Serif" w:cs="DejaVu Serif"/>
                <w:color w:val="000000"/>
                <w:sz w:val="28"/>
                <w:szCs w:val="28"/>
              </w:rPr>
              <w:t xml:space="preserve"> дом 5А/1,</w:t>
            </w:r>
          </w:p>
        </w:tc>
        <w:tc>
          <w:tcPr>
            <w:tcW w:w="1984" w:type="dxa"/>
            <w:tcBorders>
              <w:top w:val="nil"/>
              <w:left w:val="nil"/>
              <w:bottom w:val="nil"/>
              <w:right w:val="nil"/>
            </w:tcBorders>
            <w:tcMar>
              <w:top w:w="0" w:type="dxa"/>
              <w:left w:w="0" w:type="dxa"/>
              <w:bottom w:w="0" w:type="dxa"/>
              <w:right w:w="108" w:type="dxa"/>
            </w:tcMar>
            <w:hideMark/>
          </w:tcPr>
          <w:p w14:paraId="66E85336" w14:textId="77777777" w:rsidR="00864008" w:rsidRDefault="000E6ABD">
            <w:pPr>
              <w:jc w:val="right"/>
              <w:rPr>
                <w:color w:val="000000"/>
              </w:rPr>
            </w:pPr>
            <w:r>
              <w:rPr>
                <w:rFonts w:ascii="DejaVu Serif" w:eastAsia="DejaVu Serif" w:hAnsi="DejaVu Serif" w:cs="DejaVu Serif"/>
                <w:color w:val="000000"/>
                <w:sz w:val="28"/>
                <w:szCs w:val="28"/>
              </w:rPr>
              <w:t>4 951 099,86</w:t>
            </w:r>
          </w:p>
        </w:tc>
      </w:tr>
      <w:tr w:rsidR="00864008" w14:paraId="34B77609" w14:textId="77777777">
        <w:tc>
          <w:tcPr>
            <w:tcW w:w="8379" w:type="dxa"/>
            <w:tcBorders>
              <w:top w:val="nil"/>
              <w:left w:val="nil"/>
              <w:bottom w:val="nil"/>
              <w:right w:val="nil"/>
            </w:tcBorders>
            <w:tcMar>
              <w:top w:w="0" w:type="dxa"/>
              <w:left w:w="0" w:type="dxa"/>
              <w:bottom w:w="0" w:type="dxa"/>
              <w:right w:w="108" w:type="dxa"/>
            </w:tcMar>
            <w:hideMark/>
          </w:tcPr>
          <w:p w14:paraId="511559CA" w14:textId="77777777" w:rsidR="00864008" w:rsidRDefault="000E6ABD">
            <w:pPr>
              <w:rPr>
                <w:color w:val="000000"/>
              </w:rPr>
            </w:pPr>
            <w:r>
              <w:rPr>
                <w:rFonts w:ascii="DejaVu Serif" w:eastAsia="DejaVu Serif" w:hAnsi="DejaVu Serif" w:cs="DejaVu Serif"/>
                <w:color w:val="000000"/>
                <w:sz w:val="28"/>
                <w:szCs w:val="28"/>
              </w:rPr>
              <w:t xml:space="preserve">Блокированный жилой дом, расположенный по адресу: Нижегородская область,   пос. </w:t>
            </w:r>
            <w:proofErr w:type="spellStart"/>
            <w:r>
              <w:rPr>
                <w:rFonts w:ascii="DejaVu Serif" w:eastAsia="DejaVu Serif" w:hAnsi="DejaVu Serif" w:cs="DejaVu Serif"/>
                <w:color w:val="000000"/>
                <w:sz w:val="28"/>
                <w:szCs w:val="28"/>
              </w:rPr>
              <w:t>Теплостанского</w:t>
            </w:r>
            <w:proofErr w:type="spellEnd"/>
            <w:r>
              <w:rPr>
                <w:rFonts w:ascii="DejaVu Serif" w:eastAsia="DejaVu Serif" w:hAnsi="DejaVu Serif" w:cs="DejaVu Serif"/>
                <w:color w:val="000000"/>
                <w:sz w:val="28"/>
                <w:szCs w:val="28"/>
              </w:rPr>
              <w:t xml:space="preserve"> совхоза,   </w:t>
            </w:r>
            <w:proofErr w:type="spellStart"/>
            <w:r>
              <w:rPr>
                <w:rFonts w:ascii="DejaVu Serif" w:eastAsia="DejaVu Serif" w:hAnsi="DejaVu Serif" w:cs="DejaVu Serif"/>
                <w:color w:val="000000"/>
                <w:sz w:val="28"/>
                <w:szCs w:val="28"/>
              </w:rPr>
              <w:t>ул.Целинная</w:t>
            </w:r>
            <w:proofErr w:type="spellEnd"/>
            <w:r>
              <w:rPr>
                <w:rFonts w:ascii="DejaVu Serif" w:eastAsia="DejaVu Serif" w:hAnsi="DejaVu Serif" w:cs="DejaVu Serif"/>
                <w:color w:val="000000"/>
                <w:sz w:val="28"/>
                <w:szCs w:val="28"/>
              </w:rPr>
              <w:t xml:space="preserve"> дом 5А/2,</w:t>
            </w:r>
          </w:p>
        </w:tc>
        <w:tc>
          <w:tcPr>
            <w:tcW w:w="1984" w:type="dxa"/>
            <w:tcBorders>
              <w:top w:val="nil"/>
              <w:left w:val="nil"/>
              <w:bottom w:val="nil"/>
              <w:right w:val="nil"/>
            </w:tcBorders>
            <w:tcMar>
              <w:top w:w="0" w:type="dxa"/>
              <w:left w:w="0" w:type="dxa"/>
              <w:bottom w:w="0" w:type="dxa"/>
              <w:right w:w="108" w:type="dxa"/>
            </w:tcMar>
            <w:hideMark/>
          </w:tcPr>
          <w:p w14:paraId="3B227A37" w14:textId="77777777" w:rsidR="00864008" w:rsidRDefault="000E6ABD">
            <w:pPr>
              <w:jc w:val="right"/>
              <w:rPr>
                <w:color w:val="000000"/>
              </w:rPr>
            </w:pPr>
            <w:r>
              <w:rPr>
                <w:rFonts w:ascii="DejaVu Serif" w:eastAsia="DejaVu Serif" w:hAnsi="DejaVu Serif" w:cs="DejaVu Serif"/>
                <w:color w:val="000000"/>
                <w:sz w:val="28"/>
                <w:szCs w:val="28"/>
              </w:rPr>
              <w:t>4 868 581,53</w:t>
            </w:r>
          </w:p>
        </w:tc>
      </w:tr>
      <w:tr w:rsidR="00864008" w14:paraId="521B6DC0" w14:textId="77777777">
        <w:tc>
          <w:tcPr>
            <w:tcW w:w="8379" w:type="dxa"/>
            <w:tcBorders>
              <w:top w:val="nil"/>
              <w:left w:val="nil"/>
              <w:bottom w:val="nil"/>
              <w:right w:val="nil"/>
            </w:tcBorders>
            <w:tcMar>
              <w:top w:w="0" w:type="dxa"/>
              <w:left w:w="0" w:type="dxa"/>
              <w:bottom w:w="0" w:type="dxa"/>
              <w:right w:w="108" w:type="dxa"/>
            </w:tcMar>
            <w:hideMark/>
          </w:tcPr>
          <w:p w14:paraId="7D37F9E1" w14:textId="77777777" w:rsidR="00864008" w:rsidRDefault="000E6ABD">
            <w:pPr>
              <w:rPr>
                <w:color w:val="000000"/>
              </w:rPr>
            </w:pPr>
            <w:r>
              <w:rPr>
                <w:rFonts w:ascii="DejaVu Serif" w:eastAsia="DejaVu Serif" w:hAnsi="DejaVu Serif" w:cs="DejaVu Serif"/>
                <w:color w:val="000000"/>
                <w:sz w:val="28"/>
                <w:szCs w:val="28"/>
              </w:rPr>
              <w:t xml:space="preserve">Блокированный жилой дом, расположенный по адресу: Нижегородская область,   пос. </w:t>
            </w:r>
            <w:proofErr w:type="spellStart"/>
            <w:r>
              <w:rPr>
                <w:rFonts w:ascii="DejaVu Serif" w:eastAsia="DejaVu Serif" w:hAnsi="DejaVu Serif" w:cs="DejaVu Serif"/>
                <w:color w:val="000000"/>
                <w:sz w:val="28"/>
                <w:szCs w:val="28"/>
              </w:rPr>
              <w:t>Теплостанского</w:t>
            </w:r>
            <w:proofErr w:type="spellEnd"/>
            <w:r>
              <w:rPr>
                <w:rFonts w:ascii="DejaVu Serif" w:eastAsia="DejaVu Serif" w:hAnsi="DejaVu Serif" w:cs="DejaVu Serif"/>
                <w:color w:val="000000"/>
                <w:sz w:val="28"/>
                <w:szCs w:val="28"/>
              </w:rPr>
              <w:t xml:space="preserve"> совхоза,   </w:t>
            </w:r>
            <w:proofErr w:type="spellStart"/>
            <w:r>
              <w:rPr>
                <w:rFonts w:ascii="DejaVu Serif" w:eastAsia="DejaVu Serif" w:hAnsi="DejaVu Serif" w:cs="DejaVu Serif"/>
                <w:color w:val="000000"/>
                <w:sz w:val="28"/>
                <w:szCs w:val="28"/>
              </w:rPr>
              <w:t>ул.Целинная</w:t>
            </w:r>
            <w:proofErr w:type="spellEnd"/>
            <w:r>
              <w:rPr>
                <w:rFonts w:ascii="DejaVu Serif" w:eastAsia="DejaVu Serif" w:hAnsi="DejaVu Serif" w:cs="DejaVu Serif"/>
                <w:color w:val="000000"/>
                <w:sz w:val="28"/>
                <w:szCs w:val="28"/>
              </w:rPr>
              <w:t xml:space="preserve"> дом 6А/1,</w:t>
            </w:r>
          </w:p>
        </w:tc>
        <w:tc>
          <w:tcPr>
            <w:tcW w:w="1984" w:type="dxa"/>
            <w:tcBorders>
              <w:top w:val="nil"/>
              <w:left w:val="nil"/>
              <w:bottom w:val="nil"/>
              <w:right w:val="nil"/>
            </w:tcBorders>
            <w:tcMar>
              <w:top w:w="0" w:type="dxa"/>
              <w:left w:w="0" w:type="dxa"/>
              <w:bottom w:w="0" w:type="dxa"/>
              <w:right w:w="108" w:type="dxa"/>
            </w:tcMar>
            <w:hideMark/>
          </w:tcPr>
          <w:p w14:paraId="677A18EF" w14:textId="77777777" w:rsidR="00864008" w:rsidRDefault="000E6ABD">
            <w:pPr>
              <w:jc w:val="right"/>
              <w:rPr>
                <w:color w:val="000000"/>
              </w:rPr>
            </w:pPr>
            <w:r>
              <w:rPr>
                <w:rFonts w:ascii="DejaVu Serif" w:eastAsia="DejaVu Serif" w:hAnsi="DejaVu Serif" w:cs="DejaVu Serif"/>
                <w:color w:val="000000"/>
                <w:sz w:val="28"/>
                <w:szCs w:val="28"/>
              </w:rPr>
              <w:t>4 809 639,86</w:t>
            </w:r>
          </w:p>
        </w:tc>
      </w:tr>
      <w:tr w:rsidR="00864008" w14:paraId="080756EF" w14:textId="77777777">
        <w:tc>
          <w:tcPr>
            <w:tcW w:w="8379" w:type="dxa"/>
            <w:tcBorders>
              <w:top w:val="nil"/>
              <w:left w:val="nil"/>
              <w:bottom w:val="nil"/>
              <w:right w:val="nil"/>
            </w:tcBorders>
            <w:tcMar>
              <w:top w:w="0" w:type="dxa"/>
              <w:left w:w="0" w:type="dxa"/>
              <w:bottom w:w="0" w:type="dxa"/>
              <w:right w:w="108" w:type="dxa"/>
            </w:tcMar>
            <w:hideMark/>
          </w:tcPr>
          <w:p w14:paraId="014E524B" w14:textId="77777777" w:rsidR="00864008" w:rsidRDefault="000E6ABD">
            <w:pPr>
              <w:rPr>
                <w:color w:val="000000"/>
              </w:rPr>
            </w:pPr>
            <w:r>
              <w:rPr>
                <w:rFonts w:ascii="DejaVu Serif" w:eastAsia="DejaVu Serif" w:hAnsi="DejaVu Serif" w:cs="DejaVu Serif"/>
                <w:color w:val="000000"/>
                <w:sz w:val="28"/>
                <w:szCs w:val="28"/>
              </w:rPr>
              <w:t xml:space="preserve">Блокированный жилой дом, расположенный по адресу: Нижегородская область,   пос. </w:t>
            </w:r>
            <w:proofErr w:type="spellStart"/>
            <w:r>
              <w:rPr>
                <w:rFonts w:ascii="DejaVu Serif" w:eastAsia="DejaVu Serif" w:hAnsi="DejaVu Serif" w:cs="DejaVu Serif"/>
                <w:color w:val="000000"/>
                <w:sz w:val="28"/>
                <w:szCs w:val="28"/>
              </w:rPr>
              <w:t>Теплостанского</w:t>
            </w:r>
            <w:proofErr w:type="spellEnd"/>
            <w:r>
              <w:rPr>
                <w:rFonts w:ascii="DejaVu Serif" w:eastAsia="DejaVu Serif" w:hAnsi="DejaVu Serif" w:cs="DejaVu Serif"/>
                <w:color w:val="000000"/>
                <w:sz w:val="28"/>
                <w:szCs w:val="28"/>
              </w:rPr>
              <w:t xml:space="preserve"> совхоза,   </w:t>
            </w:r>
            <w:proofErr w:type="spellStart"/>
            <w:r>
              <w:rPr>
                <w:rFonts w:ascii="DejaVu Serif" w:eastAsia="DejaVu Serif" w:hAnsi="DejaVu Serif" w:cs="DejaVu Serif"/>
                <w:color w:val="000000"/>
                <w:sz w:val="28"/>
                <w:szCs w:val="28"/>
              </w:rPr>
              <w:t>ул.Целинная</w:t>
            </w:r>
            <w:proofErr w:type="spellEnd"/>
            <w:r>
              <w:rPr>
                <w:rFonts w:ascii="DejaVu Serif" w:eastAsia="DejaVu Serif" w:hAnsi="DejaVu Serif" w:cs="DejaVu Serif"/>
                <w:color w:val="000000"/>
                <w:sz w:val="28"/>
                <w:szCs w:val="28"/>
              </w:rPr>
              <w:t xml:space="preserve"> дом 6А/2,</w:t>
            </w:r>
          </w:p>
        </w:tc>
        <w:tc>
          <w:tcPr>
            <w:tcW w:w="1984" w:type="dxa"/>
            <w:tcBorders>
              <w:top w:val="nil"/>
              <w:left w:val="nil"/>
              <w:bottom w:val="nil"/>
              <w:right w:val="nil"/>
            </w:tcBorders>
            <w:tcMar>
              <w:top w:w="0" w:type="dxa"/>
              <w:left w:w="0" w:type="dxa"/>
              <w:bottom w:w="0" w:type="dxa"/>
              <w:right w:w="108" w:type="dxa"/>
            </w:tcMar>
            <w:hideMark/>
          </w:tcPr>
          <w:p w14:paraId="34B7BE2B" w14:textId="77777777" w:rsidR="00864008" w:rsidRDefault="000E6ABD">
            <w:pPr>
              <w:jc w:val="right"/>
              <w:rPr>
                <w:color w:val="000000"/>
              </w:rPr>
            </w:pPr>
            <w:r>
              <w:rPr>
                <w:rFonts w:ascii="DejaVu Serif" w:eastAsia="DejaVu Serif" w:hAnsi="DejaVu Serif" w:cs="DejaVu Serif"/>
                <w:color w:val="000000"/>
                <w:sz w:val="28"/>
                <w:szCs w:val="28"/>
              </w:rPr>
              <w:t>4 797 851,53</w:t>
            </w:r>
          </w:p>
        </w:tc>
      </w:tr>
      <w:tr w:rsidR="00864008" w14:paraId="72335FEC" w14:textId="77777777">
        <w:tc>
          <w:tcPr>
            <w:tcW w:w="8379" w:type="dxa"/>
            <w:tcBorders>
              <w:top w:val="nil"/>
              <w:left w:val="nil"/>
              <w:bottom w:val="nil"/>
              <w:right w:val="nil"/>
            </w:tcBorders>
            <w:tcMar>
              <w:top w:w="0" w:type="dxa"/>
              <w:left w:w="0" w:type="dxa"/>
              <w:bottom w:w="0" w:type="dxa"/>
              <w:right w:w="108" w:type="dxa"/>
            </w:tcMar>
            <w:hideMark/>
          </w:tcPr>
          <w:p w14:paraId="1C9ECF9A" w14:textId="77777777" w:rsidR="00864008" w:rsidRDefault="000E6ABD">
            <w:pPr>
              <w:rPr>
                <w:color w:val="000000"/>
              </w:rPr>
            </w:pPr>
            <w:r>
              <w:rPr>
                <w:rFonts w:ascii="DejaVu Serif" w:eastAsia="DejaVu Serif" w:hAnsi="DejaVu Serif" w:cs="DejaVu Serif"/>
                <w:color w:val="000000"/>
                <w:sz w:val="28"/>
                <w:szCs w:val="28"/>
              </w:rPr>
              <w:t xml:space="preserve">Блокированный жилой дом, расположенный по адресу: Нижегородская область,   пос. </w:t>
            </w:r>
            <w:proofErr w:type="spellStart"/>
            <w:r>
              <w:rPr>
                <w:rFonts w:ascii="DejaVu Serif" w:eastAsia="DejaVu Serif" w:hAnsi="DejaVu Serif" w:cs="DejaVu Serif"/>
                <w:color w:val="000000"/>
                <w:sz w:val="28"/>
                <w:szCs w:val="28"/>
              </w:rPr>
              <w:t>Теплостанского</w:t>
            </w:r>
            <w:proofErr w:type="spellEnd"/>
            <w:r>
              <w:rPr>
                <w:rFonts w:ascii="DejaVu Serif" w:eastAsia="DejaVu Serif" w:hAnsi="DejaVu Serif" w:cs="DejaVu Serif"/>
                <w:color w:val="000000"/>
                <w:sz w:val="28"/>
                <w:szCs w:val="28"/>
              </w:rPr>
              <w:t xml:space="preserve"> совхоза,   </w:t>
            </w:r>
            <w:proofErr w:type="spellStart"/>
            <w:r>
              <w:rPr>
                <w:rFonts w:ascii="DejaVu Serif" w:eastAsia="DejaVu Serif" w:hAnsi="DejaVu Serif" w:cs="DejaVu Serif"/>
                <w:color w:val="000000"/>
                <w:sz w:val="28"/>
                <w:szCs w:val="28"/>
              </w:rPr>
              <w:t>ул.Центральная</w:t>
            </w:r>
            <w:proofErr w:type="spellEnd"/>
            <w:r>
              <w:rPr>
                <w:rFonts w:ascii="DejaVu Serif" w:eastAsia="DejaVu Serif" w:hAnsi="DejaVu Serif" w:cs="DejaVu Serif"/>
                <w:color w:val="000000"/>
                <w:sz w:val="28"/>
                <w:szCs w:val="28"/>
              </w:rPr>
              <w:t>, дом 9А/2,</w:t>
            </w:r>
          </w:p>
        </w:tc>
        <w:tc>
          <w:tcPr>
            <w:tcW w:w="1984" w:type="dxa"/>
            <w:tcBorders>
              <w:top w:val="nil"/>
              <w:left w:val="nil"/>
              <w:bottom w:val="nil"/>
              <w:right w:val="nil"/>
            </w:tcBorders>
            <w:tcMar>
              <w:top w:w="0" w:type="dxa"/>
              <w:left w:w="0" w:type="dxa"/>
              <w:bottom w:w="0" w:type="dxa"/>
              <w:right w:w="108" w:type="dxa"/>
            </w:tcMar>
            <w:hideMark/>
          </w:tcPr>
          <w:p w14:paraId="138F0EB1" w14:textId="77777777" w:rsidR="00864008" w:rsidRDefault="000E6ABD">
            <w:pPr>
              <w:jc w:val="right"/>
              <w:rPr>
                <w:color w:val="000000"/>
              </w:rPr>
            </w:pPr>
            <w:r>
              <w:rPr>
                <w:rFonts w:ascii="DejaVu Serif" w:eastAsia="DejaVu Serif" w:hAnsi="DejaVu Serif" w:cs="DejaVu Serif"/>
                <w:color w:val="000000"/>
                <w:sz w:val="28"/>
                <w:szCs w:val="28"/>
              </w:rPr>
              <w:t>4 055 186,55</w:t>
            </w:r>
          </w:p>
        </w:tc>
      </w:tr>
      <w:tr w:rsidR="00864008" w14:paraId="4345361E" w14:textId="77777777">
        <w:tc>
          <w:tcPr>
            <w:tcW w:w="8379" w:type="dxa"/>
            <w:tcBorders>
              <w:top w:val="nil"/>
              <w:left w:val="nil"/>
              <w:bottom w:val="nil"/>
              <w:right w:val="nil"/>
            </w:tcBorders>
            <w:tcMar>
              <w:top w:w="0" w:type="dxa"/>
              <w:left w:w="0" w:type="dxa"/>
              <w:bottom w:w="0" w:type="dxa"/>
              <w:right w:w="108" w:type="dxa"/>
            </w:tcMar>
            <w:hideMark/>
          </w:tcPr>
          <w:p w14:paraId="37F3CB19" w14:textId="77777777" w:rsidR="00864008" w:rsidRDefault="000E6ABD">
            <w:pPr>
              <w:rPr>
                <w:color w:val="000000"/>
              </w:rPr>
            </w:pPr>
            <w:r>
              <w:rPr>
                <w:rFonts w:ascii="DejaVu Serif" w:eastAsia="DejaVu Serif" w:hAnsi="DejaVu Serif" w:cs="DejaVu Serif"/>
                <w:color w:val="000000"/>
                <w:sz w:val="28"/>
                <w:szCs w:val="28"/>
              </w:rPr>
              <w:t xml:space="preserve">Блокированный жилой дом, расположенный по адресу: Нижегородская область,   пос. </w:t>
            </w:r>
            <w:proofErr w:type="spellStart"/>
            <w:r>
              <w:rPr>
                <w:rFonts w:ascii="DejaVu Serif" w:eastAsia="DejaVu Serif" w:hAnsi="DejaVu Serif" w:cs="DejaVu Serif"/>
                <w:color w:val="000000"/>
                <w:sz w:val="28"/>
                <w:szCs w:val="28"/>
              </w:rPr>
              <w:t>Теплостанского</w:t>
            </w:r>
            <w:proofErr w:type="spellEnd"/>
            <w:r>
              <w:rPr>
                <w:rFonts w:ascii="DejaVu Serif" w:eastAsia="DejaVu Serif" w:hAnsi="DejaVu Serif" w:cs="DejaVu Serif"/>
                <w:color w:val="000000"/>
                <w:sz w:val="28"/>
                <w:szCs w:val="28"/>
              </w:rPr>
              <w:t xml:space="preserve"> совхоза,   </w:t>
            </w:r>
            <w:proofErr w:type="spellStart"/>
            <w:r>
              <w:rPr>
                <w:rFonts w:ascii="DejaVu Serif" w:eastAsia="DejaVu Serif" w:hAnsi="DejaVu Serif" w:cs="DejaVu Serif"/>
                <w:color w:val="000000"/>
                <w:sz w:val="28"/>
                <w:szCs w:val="28"/>
              </w:rPr>
              <w:t>ул.Центральная</w:t>
            </w:r>
            <w:proofErr w:type="spellEnd"/>
            <w:r>
              <w:rPr>
                <w:rFonts w:ascii="DejaVu Serif" w:eastAsia="DejaVu Serif" w:hAnsi="DejaVu Serif" w:cs="DejaVu Serif"/>
                <w:color w:val="000000"/>
                <w:sz w:val="28"/>
                <w:szCs w:val="28"/>
              </w:rPr>
              <w:t>, дом 9А/1,</w:t>
            </w:r>
          </w:p>
        </w:tc>
        <w:tc>
          <w:tcPr>
            <w:tcW w:w="1984" w:type="dxa"/>
            <w:tcBorders>
              <w:top w:val="nil"/>
              <w:left w:val="nil"/>
              <w:bottom w:val="nil"/>
              <w:right w:val="nil"/>
            </w:tcBorders>
            <w:tcMar>
              <w:top w:w="0" w:type="dxa"/>
              <w:left w:w="0" w:type="dxa"/>
              <w:bottom w:w="0" w:type="dxa"/>
              <w:right w:w="108" w:type="dxa"/>
            </w:tcMar>
            <w:hideMark/>
          </w:tcPr>
          <w:p w14:paraId="1EC33E99" w14:textId="77777777" w:rsidR="00864008" w:rsidRDefault="000E6ABD">
            <w:pPr>
              <w:jc w:val="right"/>
              <w:rPr>
                <w:color w:val="000000"/>
              </w:rPr>
            </w:pPr>
            <w:r>
              <w:rPr>
                <w:rFonts w:ascii="DejaVu Serif" w:eastAsia="DejaVu Serif" w:hAnsi="DejaVu Serif" w:cs="DejaVu Serif"/>
                <w:color w:val="000000"/>
                <w:sz w:val="28"/>
                <w:szCs w:val="28"/>
              </w:rPr>
              <w:t>3 972 668,22</w:t>
            </w:r>
          </w:p>
        </w:tc>
      </w:tr>
      <w:tr w:rsidR="00864008" w14:paraId="2952AFA7" w14:textId="77777777">
        <w:tc>
          <w:tcPr>
            <w:tcW w:w="8379" w:type="dxa"/>
            <w:tcBorders>
              <w:top w:val="nil"/>
              <w:left w:val="nil"/>
              <w:bottom w:val="nil"/>
              <w:right w:val="nil"/>
            </w:tcBorders>
            <w:tcMar>
              <w:top w:w="0" w:type="dxa"/>
              <w:left w:w="0" w:type="dxa"/>
              <w:bottom w:w="0" w:type="dxa"/>
              <w:right w:w="108" w:type="dxa"/>
            </w:tcMar>
            <w:hideMark/>
          </w:tcPr>
          <w:p w14:paraId="513A0220" w14:textId="77777777" w:rsidR="00864008" w:rsidRDefault="000E6ABD">
            <w:pPr>
              <w:rPr>
                <w:color w:val="000000"/>
              </w:rPr>
            </w:pPr>
            <w:r>
              <w:rPr>
                <w:rFonts w:ascii="DejaVu Serif" w:eastAsia="DejaVu Serif" w:hAnsi="DejaVu Serif" w:cs="DejaVu Serif"/>
                <w:color w:val="000000"/>
                <w:sz w:val="28"/>
                <w:szCs w:val="28"/>
              </w:rPr>
              <w:t xml:space="preserve">Блокированный жилой дом, расположенный по адресу: Нижегородская область,   пос. </w:t>
            </w:r>
            <w:proofErr w:type="spellStart"/>
            <w:r>
              <w:rPr>
                <w:rFonts w:ascii="DejaVu Serif" w:eastAsia="DejaVu Serif" w:hAnsi="DejaVu Serif" w:cs="DejaVu Serif"/>
                <w:color w:val="000000"/>
                <w:sz w:val="28"/>
                <w:szCs w:val="28"/>
              </w:rPr>
              <w:t>Теплостанского</w:t>
            </w:r>
            <w:proofErr w:type="spellEnd"/>
            <w:r>
              <w:rPr>
                <w:rFonts w:ascii="DejaVu Serif" w:eastAsia="DejaVu Serif" w:hAnsi="DejaVu Serif" w:cs="DejaVu Serif"/>
                <w:color w:val="000000"/>
                <w:sz w:val="28"/>
                <w:szCs w:val="28"/>
              </w:rPr>
              <w:t xml:space="preserve"> совхоза,   </w:t>
            </w:r>
            <w:proofErr w:type="spellStart"/>
            <w:r>
              <w:rPr>
                <w:rFonts w:ascii="DejaVu Serif" w:eastAsia="DejaVu Serif" w:hAnsi="DejaVu Serif" w:cs="DejaVu Serif"/>
                <w:color w:val="000000"/>
                <w:sz w:val="28"/>
                <w:szCs w:val="28"/>
              </w:rPr>
              <w:t>ул.Центральная</w:t>
            </w:r>
            <w:proofErr w:type="spellEnd"/>
            <w:r>
              <w:rPr>
                <w:rFonts w:ascii="DejaVu Serif" w:eastAsia="DejaVu Serif" w:hAnsi="DejaVu Serif" w:cs="DejaVu Serif"/>
                <w:color w:val="000000"/>
                <w:sz w:val="28"/>
                <w:szCs w:val="28"/>
              </w:rPr>
              <w:t>, дом 9А/3,</w:t>
            </w:r>
          </w:p>
        </w:tc>
        <w:tc>
          <w:tcPr>
            <w:tcW w:w="1984" w:type="dxa"/>
            <w:tcBorders>
              <w:top w:val="nil"/>
              <w:left w:val="nil"/>
              <w:bottom w:val="nil"/>
              <w:right w:val="nil"/>
            </w:tcBorders>
            <w:tcMar>
              <w:top w:w="0" w:type="dxa"/>
              <w:left w:w="0" w:type="dxa"/>
              <w:bottom w:w="0" w:type="dxa"/>
              <w:right w:w="108" w:type="dxa"/>
            </w:tcMar>
            <w:hideMark/>
          </w:tcPr>
          <w:p w14:paraId="39706EAD" w14:textId="77777777" w:rsidR="00864008" w:rsidRDefault="000E6ABD">
            <w:pPr>
              <w:jc w:val="right"/>
              <w:rPr>
                <w:color w:val="000000"/>
              </w:rPr>
            </w:pPr>
            <w:r>
              <w:rPr>
                <w:rFonts w:ascii="DejaVu Serif" w:eastAsia="DejaVu Serif" w:hAnsi="DejaVu Serif" w:cs="DejaVu Serif"/>
                <w:color w:val="000000"/>
                <w:sz w:val="28"/>
                <w:szCs w:val="28"/>
              </w:rPr>
              <w:t>4 008 033,22</w:t>
            </w:r>
          </w:p>
        </w:tc>
      </w:tr>
      <w:tr w:rsidR="00864008" w14:paraId="4F65E7C1" w14:textId="77777777">
        <w:tc>
          <w:tcPr>
            <w:tcW w:w="8379" w:type="dxa"/>
            <w:tcBorders>
              <w:top w:val="nil"/>
              <w:left w:val="nil"/>
              <w:bottom w:val="nil"/>
              <w:right w:val="nil"/>
            </w:tcBorders>
            <w:tcMar>
              <w:top w:w="0" w:type="dxa"/>
              <w:left w:w="0" w:type="dxa"/>
              <w:bottom w:w="0" w:type="dxa"/>
              <w:right w:w="108" w:type="dxa"/>
            </w:tcMar>
            <w:hideMark/>
          </w:tcPr>
          <w:p w14:paraId="6429541C" w14:textId="77777777" w:rsidR="00864008" w:rsidRDefault="000E6ABD">
            <w:pPr>
              <w:rPr>
                <w:color w:val="000000"/>
              </w:rPr>
            </w:pPr>
            <w:r>
              <w:rPr>
                <w:rFonts w:ascii="DejaVu Serif" w:eastAsia="DejaVu Serif" w:hAnsi="DejaVu Serif" w:cs="DejaVu Serif"/>
                <w:color w:val="000000"/>
                <w:sz w:val="28"/>
                <w:szCs w:val="28"/>
              </w:rPr>
              <w:t>Блокированный жилой дом, расположенный по адресу: Нижегородская область,   </w:t>
            </w:r>
            <w:proofErr w:type="spellStart"/>
            <w:r>
              <w:rPr>
                <w:rFonts w:ascii="DejaVu Serif" w:eastAsia="DejaVu Serif" w:hAnsi="DejaVu Serif" w:cs="DejaVu Serif"/>
                <w:color w:val="000000"/>
                <w:sz w:val="28"/>
                <w:szCs w:val="28"/>
              </w:rPr>
              <w:t>с.Сеченово</w:t>
            </w:r>
            <w:proofErr w:type="spellEnd"/>
            <w:r>
              <w:rPr>
                <w:rFonts w:ascii="DejaVu Serif" w:eastAsia="DejaVu Serif" w:hAnsi="DejaVu Serif" w:cs="DejaVu Serif"/>
                <w:color w:val="000000"/>
                <w:sz w:val="28"/>
                <w:szCs w:val="28"/>
              </w:rPr>
              <w:t>,  ул. Адмирала Сучкова, дом   3/1,</w:t>
            </w:r>
          </w:p>
        </w:tc>
        <w:tc>
          <w:tcPr>
            <w:tcW w:w="1984" w:type="dxa"/>
            <w:tcBorders>
              <w:top w:val="nil"/>
              <w:left w:val="nil"/>
              <w:bottom w:val="nil"/>
              <w:right w:val="nil"/>
            </w:tcBorders>
            <w:tcMar>
              <w:top w:w="0" w:type="dxa"/>
              <w:left w:w="0" w:type="dxa"/>
              <w:bottom w:w="0" w:type="dxa"/>
              <w:right w:w="108" w:type="dxa"/>
            </w:tcMar>
            <w:hideMark/>
          </w:tcPr>
          <w:p w14:paraId="208CAA17" w14:textId="77777777" w:rsidR="00864008" w:rsidRDefault="000E6ABD">
            <w:pPr>
              <w:jc w:val="right"/>
              <w:rPr>
                <w:color w:val="000000"/>
              </w:rPr>
            </w:pPr>
            <w:r>
              <w:rPr>
                <w:rFonts w:ascii="DejaVu Serif" w:eastAsia="DejaVu Serif" w:hAnsi="DejaVu Serif" w:cs="DejaVu Serif"/>
                <w:color w:val="000000"/>
                <w:sz w:val="28"/>
                <w:szCs w:val="28"/>
              </w:rPr>
              <w:t>3 210 000,00</w:t>
            </w:r>
          </w:p>
        </w:tc>
      </w:tr>
      <w:tr w:rsidR="00864008" w14:paraId="0D8BDA90" w14:textId="77777777">
        <w:tc>
          <w:tcPr>
            <w:tcW w:w="8379" w:type="dxa"/>
            <w:tcBorders>
              <w:top w:val="nil"/>
              <w:left w:val="nil"/>
              <w:bottom w:val="nil"/>
              <w:right w:val="nil"/>
            </w:tcBorders>
            <w:tcMar>
              <w:top w:w="0" w:type="dxa"/>
              <w:left w:w="0" w:type="dxa"/>
              <w:bottom w:w="0" w:type="dxa"/>
              <w:right w:w="108" w:type="dxa"/>
            </w:tcMar>
            <w:hideMark/>
          </w:tcPr>
          <w:p w14:paraId="1378C82F" w14:textId="77777777" w:rsidR="00864008" w:rsidRDefault="000E6ABD">
            <w:pPr>
              <w:rPr>
                <w:color w:val="000000"/>
              </w:rPr>
            </w:pPr>
            <w:r>
              <w:rPr>
                <w:rFonts w:ascii="DejaVu Serif" w:eastAsia="DejaVu Serif" w:hAnsi="DejaVu Serif" w:cs="DejaVu Serif"/>
                <w:color w:val="000000"/>
                <w:sz w:val="28"/>
                <w:szCs w:val="28"/>
              </w:rPr>
              <w:t>Блокированный жилой дом, расположенный по адресу: Нижегородская область,   </w:t>
            </w:r>
            <w:proofErr w:type="spellStart"/>
            <w:r>
              <w:rPr>
                <w:rFonts w:ascii="DejaVu Serif" w:eastAsia="DejaVu Serif" w:hAnsi="DejaVu Serif" w:cs="DejaVu Serif"/>
                <w:color w:val="000000"/>
                <w:sz w:val="28"/>
                <w:szCs w:val="28"/>
              </w:rPr>
              <w:t>с.Сеченово</w:t>
            </w:r>
            <w:proofErr w:type="spellEnd"/>
            <w:r>
              <w:rPr>
                <w:rFonts w:ascii="DejaVu Serif" w:eastAsia="DejaVu Serif" w:hAnsi="DejaVu Serif" w:cs="DejaVu Serif"/>
                <w:color w:val="000000"/>
                <w:sz w:val="28"/>
                <w:szCs w:val="28"/>
              </w:rPr>
              <w:t>,  ул. Адмирала Сучкова, дом   3/2,</w:t>
            </w:r>
          </w:p>
        </w:tc>
        <w:tc>
          <w:tcPr>
            <w:tcW w:w="1984" w:type="dxa"/>
            <w:tcBorders>
              <w:top w:val="nil"/>
              <w:left w:val="nil"/>
              <w:bottom w:val="nil"/>
              <w:right w:val="nil"/>
            </w:tcBorders>
            <w:tcMar>
              <w:top w:w="0" w:type="dxa"/>
              <w:left w:w="0" w:type="dxa"/>
              <w:bottom w:w="0" w:type="dxa"/>
              <w:right w:w="108" w:type="dxa"/>
            </w:tcMar>
            <w:hideMark/>
          </w:tcPr>
          <w:p w14:paraId="1BA46A39" w14:textId="77777777" w:rsidR="00864008" w:rsidRDefault="000E6ABD">
            <w:pPr>
              <w:jc w:val="right"/>
              <w:rPr>
                <w:color w:val="000000"/>
              </w:rPr>
            </w:pPr>
            <w:r>
              <w:rPr>
                <w:rFonts w:ascii="DejaVu Serif" w:eastAsia="DejaVu Serif" w:hAnsi="DejaVu Serif" w:cs="DejaVu Serif"/>
                <w:color w:val="000000"/>
                <w:sz w:val="28"/>
                <w:szCs w:val="28"/>
              </w:rPr>
              <w:t>3 210 000,00</w:t>
            </w:r>
          </w:p>
        </w:tc>
      </w:tr>
      <w:tr w:rsidR="00864008" w14:paraId="6BB7FBE4" w14:textId="77777777">
        <w:tc>
          <w:tcPr>
            <w:tcW w:w="8379" w:type="dxa"/>
            <w:tcBorders>
              <w:top w:val="nil"/>
              <w:left w:val="nil"/>
              <w:bottom w:val="nil"/>
              <w:right w:val="nil"/>
            </w:tcBorders>
            <w:tcMar>
              <w:top w:w="0" w:type="dxa"/>
              <w:left w:w="0" w:type="dxa"/>
              <w:bottom w:w="0" w:type="dxa"/>
              <w:right w:w="108" w:type="dxa"/>
            </w:tcMar>
            <w:hideMark/>
          </w:tcPr>
          <w:p w14:paraId="494C6F39" w14:textId="77777777" w:rsidR="00864008" w:rsidRDefault="000E6ABD">
            <w:pPr>
              <w:rPr>
                <w:color w:val="000000"/>
              </w:rPr>
            </w:pPr>
            <w:r>
              <w:rPr>
                <w:rFonts w:ascii="DejaVu Serif" w:eastAsia="DejaVu Serif" w:hAnsi="DejaVu Serif" w:cs="DejaVu Serif"/>
                <w:color w:val="000000"/>
                <w:sz w:val="28"/>
                <w:szCs w:val="28"/>
              </w:rPr>
              <w:t>Блокированный жилой дом, расположенный по адресу: Нижегородская область,   </w:t>
            </w:r>
            <w:proofErr w:type="spellStart"/>
            <w:r>
              <w:rPr>
                <w:rFonts w:ascii="DejaVu Serif" w:eastAsia="DejaVu Serif" w:hAnsi="DejaVu Serif" w:cs="DejaVu Serif"/>
                <w:color w:val="000000"/>
                <w:sz w:val="28"/>
                <w:szCs w:val="28"/>
              </w:rPr>
              <w:t>с.Сеченово</w:t>
            </w:r>
            <w:proofErr w:type="spellEnd"/>
            <w:r>
              <w:rPr>
                <w:rFonts w:ascii="DejaVu Serif" w:eastAsia="DejaVu Serif" w:hAnsi="DejaVu Serif" w:cs="DejaVu Serif"/>
                <w:color w:val="000000"/>
                <w:sz w:val="28"/>
                <w:szCs w:val="28"/>
              </w:rPr>
              <w:t>,  ул. Адмирала Сучкова, дом   4/1,</w:t>
            </w:r>
          </w:p>
        </w:tc>
        <w:tc>
          <w:tcPr>
            <w:tcW w:w="1984" w:type="dxa"/>
            <w:tcBorders>
              <w:top w:val="nil"/>
              <w:left w:val="nil"/>
              <w:bottom w:val="nil"/>
              <w:right w:val="nil"/>
            </w:tcBorders>
            <w:tcMar>
              <w:top w:w="0" w:type="dxa"/>
              <w:left w:w="0" w:type="dxa"/>
              <w:bottom w:w="0" w:type="dxa"/>
              <w:right w:w="108" w:type="dxa"/>
            </w:tcMar>
            <w:hideMark/>
          </w:tcPr>
          <w:p w14:paraId="1453BE4B" w14:textId="77777777" w:rsidR="00864008" w:rsidRDefault="000E6ABD">
            <w:pPr>
              <w:jc w:val="right"/>
              <w:rPr>
                <w:color w:val="000000"/>
              </w:rPr>
            </w:pPr>
            <w:r>
              <w:rPr>
                <w:rFonts w:ascii="DejaVu Serif" w:eastAsia="DejaVu Serif" w:hAnsi="DejaVu Serif" w:cs="DejaVu Serif"/>
                <w:color w:val="000000"/>
                <w:sz w:val="28"/>
                <w:szCs w:val="28"/>
              </w:rPr>
              <w:t>3 210 000,00</w:t>
            </w:r>
          </w:p>
        </w:tc>
      </w:tr>
      <w:tr w:rsidR="00864008" w14:paraId="13951314" w14:textId="77777777">
        <w:tc>
          <w:tcPr>
            <w:tcW w:w="8379" w:type="dxa"/>
            <w:tcBorders>
              <w:top w:val="nil"/>
              <w:left w:val="nil"/>
              <w:bottom w:val="nil"/>
              <w:right w:val="nil"/>
            </w:tcBorders>
            <w:tcMar>
              <w:top w:w="0" w:type="dxa"/>
              <w:left w:w="0" w:type="dxa"/>
              <w:bottom w:w="0" w:type="dxa"/>
              <w:right w:w="108" w:type="dxa"/>
            </w:tcMar>
            <w:hideMark/>
          </w:tcPr>
          <w:p w14:paraId="0C473FF5" w14:textId="77777777" w:rsidR="00864008" w:rsidRDefault="000E6ABD">
            <w:pPr>
              <w:rPr>
                <w:color w:val="000000"/>
              </w:rPr>
            </w:pPr>
            <w:r>
              <w:rPr>
                <w:rFonts w:ascii="DejaVu Serif" w:eastAsia="DejaVu Serif" w:hAnsi="DejaVu Serif" w:cs="DejaVu Serif"/>
                <w:color w:val="000000"/>
                <w:sz w:val="28"/>
                <w:szCs w:val="28"/>
              </w:rPr>
              <w:lastRenderedPageBreak/>
              <w:t>Блокированный жилой дом, расположенный по адресу: Нижегородская область,   </w:t>
            </w:r>
            <w:proofErr w:type="spellStart"/>
            <w:r>
              <w:rPr>
                <w:rFonts w:ascii="DejaVu Serif" w:eastAsia="DejaVu Serif" w:hAnsi="DejaVu Serif" w:cs="DejaVu Serif"/>
                <w:color w:val="000000"/>
                <w:sz w:val="28"/>
                <w:szCs w:val="28"/>
              </w:rPr>
              <w:t>с.Сеченово</w:t>
            </w:r>
            <w:proofErr w:type="spellEnd"/>
            <w:r>
              <w:rPr>
                <w:rFonts w:ascii="DejaVu Serif" w:eastAsia="DejaVu Serif" w:hAnsi="DejaVu Serif" w:cs="DejaVu Serif"/>
                <w:color w:val="000000"/>
                <w:sz w:val="28"/>
                <w:szCs w:val="28"/>
              </w:rPr>
              <w:t>,  ул. Адмирала Сучкова, дом   4/2,</w:t>
            </w:r>
          </w:p>
        </w:tc>
        <w:tc>
          <w:tcPr>
            <w:tcW w:w="1984" w:type="dxa"/>
            <w:tcBorders>
              <w:top w:val="nil"/>
              <w:left w:val="nil"/>
              <w:bottom w:val="nil"/>
              <w:right w:val="nil"/>
            </w:tcBorders>
            <w:tcMar>
              <w:top w:w="0" w:type="dxa"/>
              <w:left w:w="0" w:type="dxa"/>
              <w:bottom w:w="0" w:type="dxa"/>
              <w:right w:w="108" w:type="dxa"/>
            </w:tcMar>
            <w:hideMark/>
          </w:tcPr>
          <w:p w14:paraId="246D63A9" w14:textId="77777777" w:rsidR="00864008" w:rsidRDefault="000E6ABD">
            <w:pPr>
              <w:jc w:val="right"/>
              <w:rPr>
                <w:color w:val="000000"/>
              </w:rPr>
            </w:pPr>
            <w:r>
              <w:rPr>
                <w:rFonts w:ascii="DejaVu Serif" w:eastAsia="DejaVu Serif" w:hAnsi="DejaVu Serif" w:cs="DejaVu Serif"/>
                <w:color w:val="000000"/>
                <w:sz w:val="28"/>
                <w:szCs w:val="28"/>
              </w:rPr>
              <w:t>3 210 000,00</w:t>
            </w:r>
          </w:p>
        </w:tc>
      </w:tr>
      <w:tr w:rsidR="00864008" w14:paraId="76961256" w14:textId="77777777">
        <w:tc>
          <w:tcPr>
            <w:tcW w:w="8379" w:type="dxa"/>
            <w:tcBorders>
              <w:top w:val="nil"/>
              <w:left w:val="nil"/>
              <w:bottom w:val="nil"/>
              <w:right w:val="nil"/>
            </w:tcBorders>
            <w:tcMar>
              <w:top w:w="0" w:type="dxa"/>
              <w:left w:w="0" w:type="dxa"/>
              <w:bottom w:w="0" w:type="dxa"/>
              <w:right w:w="108" w:type="dxa"/>
            </w:tcMar>
            <w:hideMark/>
          </w:tcPr>
          <w:p w14:paraId="5909A115" w14:textId="77777777" w:rsidR="00864008" w:rsidRDefault="000E6ABD">
            <w:pPr>
              <w:rPr>
                <w:color w:val="000000"/>
              </w:rPr>
            </w:pPr>
            <w:r>
              <w:rPr>
                <w:rFonts w:ascii="DejaVu Serif" w:eastAsia="DejaVu Serif" w:hAnsi="DejaVu Serif" w:cs="DejaVu Serif"/>
                <w:color w:val="000000"/>
                <w:sz w:val="28"/>
                <w:szCs w:val="28"/>
              </w:rPr>
              <w:t xml:space="preserve">Жилое помещение, расположенное по адресу: Нижегородская область,   Сеченовский муниципальный округ, пос. </w:t>
            </w:r>
            <w:proofErr w:type="spellStart"/>
            <w:r>
              <w:rPr>
                <w:rFonts w:ascii="DejaVu Serif" w:eastAsia="DejaVu Serif" w:hAnsi="DejaVu Serif" w:cs="DejaVu Serif"/>
                <w:color w:val="000000"/>
                <w:sz w:val="28"/>
                <w:szCs w:val="28"/>
              </w:rPr>
              <w:t>Теплостанского</w:t>
            </w:r>
            <w:proofErr w:type="spellEnd"/>
            <w:r>
              <w:rPr>
                <w:rFonts w:ascii="DejaVu Serif" w:eastAsia="DejaVu Serif" w:hAnsi="DejaVu Serif" w:cs="DejaVu Serif"/>
                <w:color w:val="000000"/>
                <w:sz w:val="28"/>
                <w:szCs w:val="28"/>
              </w:rPr>
              <w:t xml:space="preserve"> совхоза, </w:t>
            </w:r>
            <w:proofErr w:type="spellStart"/>
            <w:r>
              <w:rPr>
                <w:rFonts w:ascii="DejaVu Serif" w:eastAsia="DejaVu Serif" w:hAnsi="DejaVu Serif" w:cs="DejaVu Serif"/>
                <w:color w:val="000000"/>
                <w:sz w:val="28"/>
                <w:szCs w:val="28"/>
              </w:rPr>
              <w:t>ул.Центральная</w:t>
            </w:r>
            <w:proofErr w:type="spellEnd"/>
            <w:r>
              <w:rPr>
                <w:rFonts w:ascii="DejaVu Serif" w:eastAsia="DejaVu Serif" w:hAnsi="DejaVu Serif" w:cs="DejaVu Serif"/>
                <w:color w:val="000000"/>
                <w:sz w:val="28"/>
                <w:szCs w:val="28"/>
              </w:rPr>
              <w:t>,   д.10, кв1,</w:t>
            </w:r>
          </w:p>
        </w:tc>
        <w:tc>
          <w:tcPr>
            <w:tcW w:w="1984" w:type="dxa"/>
            <w:tcBorders>
              <w:top w:val="nil"/>
              <w:left w:val="nil"/>
              <w:bottom w:val="nil"/>
              <w:right w:val="nil"/>
            </w:tcBorders>
            <w:tcMar>
              <w:top w:w="0" w:type="dxa"/>
              <w:left w:w="0" w:type="dxa"/>
              <w:bottom w:w="0" w:type="dxa"/>
              <w:right w:w="108" w:type="dxa"/>
            </w:tcMar>
            <w:hideMark/>
          </w:tcPr>
          <w:p w14:paraId="61759305" w14:textId="77777777" w:rsidR="00864008" w:rsidRDefault="000E6ABD">
            <w:pPr>
              <w:jc w:val="right"/>
              <w:rPr>
                <w:color w:val="000000"/>
              </w:rPr>
            </w:pPr>
            <w:r>
              <w:rPr>
                <w:rFonts w:ascii="DejaVu Serif" w:eastAsia="DejaVu Serif" w:hAnsi="DejaVu Serif" w:cs="DejaVu Serif"/>
                <w:color w:val="000000"/>
                <w:sz w:val="28"/>
                <w:szCs w:val="28"/>
              </w:rPr>
              <w:t>600 000,00</w:t>
            </w:r>
          </w:p>
        </w:tc>
      </w:tr>
      <w:tr w:rsidR="00864008" w14:paraId="6CE4AE96" w14:textId="77777777">
        <w:tc>
          <w:tcPr>
            <w:tcW w:w="8379" w:type="dxa"/>
            <w:tcBorders>
              <w:top w:val="nil"/>
              <w:left w:val="nil"/>
              <w:bottom w:val="nil"/>
              <w:right w:val="nil"/>
            </w:tcBorders>
            <w:tcMar>
              <w:top w:w="0" w:type="dxa"/>
              <w:left w:w="0" w:type="dxa"/>
              <w:bottom w:w="0" w:type="dxa"/>
              <w:right w:w="108" w:type="dxa"/>
            </w:tcMar>
            <w:hideMark/>
          </w:tcPr>
          <w:p w14:paraId="764A602E" w14:textId="77777777" w:rsidR="00864008" w:rsidRDefault="000E6ABD">
            <w:pPr>
              <w:rPr>
                <w:color w:val="000000"/>
              </w:rPr>
            </w:pPr>
            <w:r>
              <w:rPr>
                <w:rFonts w:ascii="DejaVu Serif" w:eastAsia="DejaVu Serif" w:hAnsi="DejaVu Serif" w:cs="DejaVu Serif"/>
                <w:color w:val="000000"/>
                <w:sz w:val="28"/>
                <w:szCs w:val="28"/>
              </w:rPr>
              <w:t>Контейнерная площадка, состоящая из одного модуля, расположенная по   адресу: Нижегородская область Сеченовский муниципальный округ с.   </w:t>
            </w:r>
            <w:proofErr w:type="spellStart"/>
            <w:r>
              <w:rPr>
                <w:rFonts w:ascii="DejaVu Serif" w:eastAsia="DejaVu Serif" w:hAnsi="DejaVu Serif" w:cs="DejaVu Serif"/>
                <w:color w:val="000000"/>
                <w:sz w:val="28"/>
                <w:szCs w:val="28"/>
              </w:rPr>
              <w:t>Левашовка</w:t>
            </w:r>
            <w:proofErr w:type="spellEnd"/>
            <w:r>
              <w:rPr>
                <w:rFonts w:ascii="DejaVu Serif" w:eastAsia="DejaVu Serif" w:hAnsi="DejaVu Serif" w:cs="DejaVu Serif"/>
                <w:color w:val="000000"/>
                <w:sz w:val="28"/>
                <w:szCs w:val="28"/>
              </w:rPr>
              <w:t>,  </w:t>
            </w:r>
            <w:proofErr w:type="spellStart"/>
            <w:r>
              <w:rPr>
                <w:rFonts w:ascii="DejaVu Serif" w:eastAsia="DejaVu Serif" w:hAnsi="DejaVu Serif" w:cs="DejaVu Serif"/>
                <w:color w:val="000000"/>
                <w:sz w:val="28"/>
                <w:szCs w:val="28"/>
              </w:rPr>
              <w:t>ул</w:t>
            </w:r>
            <w:proofErr w:type="spellEnd"/>
            <w:r>
              <w:rPr>
                <w:rFonts w:ascii="DejaVu Serif" w:eastAsia="DejaVu Serif" w:hAnsi="DejaVu Serif" w:cs="DejaVu Serif"/>
                <w:color w:val="000000"/>
                <w:sz w:val="28"/>
                <w:szCs w:val="28"/>
              </w:rPr>
              <w:t xml:space="preserve"> Почтовая д 60Б</w:t>
            </w:r>
          </w:p>
          <w:p w14:paraId="1E58B721" w14:textId="77777777" w:rsidR="00864008" w:rsidRDefault="000E6ABD">
            <w:pPr>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 территория ФП)</w:t>
            </w:r>
          </w:p>
        </w:tc>
        <w:tc>
          <w:tcPr>
            <w:tcW w:w="1984" w:type="dxa"/>
            <w:tcBorders>
              <w:top w:val="nil"/>
              <w:left w:val="nil"/>
              <w:bottom w:val="nil"/>
              <w:right w:val="nil"/>
            </w:tcBorders>
            <w:tcMar>
              <w:top w:w="0" w:type="dxa"/>
              <w:left w:w="0" w:type="dxa"/>
              <w:bottom w:w="0" w:type="dxa"/>
              <w:right w:w="108" w:type="dxa"/>
            </w:tcMar>
            <w:hideMark/>
          </w:tcPr>
          <w:p w14:paraId="4C762E8D" w14:textId="77777777" w:rsidR="00864008" w:rsidRDefault="000E6ABD">
            <w:pPr>
              <w:jc w:val="right"/>
              <w:rPr>
                <w:color w:val="000000"/>
              </w:rPr>
            </w:pPr>
            <w:r>
              <w:rPr>
                <w:rFonts w:ascii="DejaVu Serif" w:eastAsia="DejaVu Serif" w:hAnsi="DejaVu Serif" w:cs="DejaVu Serif"/>
                <w:color w:val="000000"/>
                <w:sz w:val="28"/>
                <w:szCs w:val="28"/>
              </w:rPr>
              <w:t>99 800,00</w:t>
            </w:r>
          </w:p>
        </w:tc>
      </w:tr>
      <w:tr w:rsidR="00864008" w14:paraId="6455BA17" w14:textId="77777777">
        <w:tc>
          <w:tcPr>
            <w:tcW w:w="8379" w:type="dxa"/>
            <w:tcBorders>
              <w:top w:val="nil"/>
              <w:left w:val="nil"/>
              <w:bottom w:val="nil"/>
              <w:right w:val="nil"/>
            </w:tcBorders>
            <w:tcMar>
              <w:top w:w="0" w:type="dxa"/>
              <w:left w:w="0" w:type="dxa"/>
              <w:bottom w:w="0" w:type="dxa"/>
              <w:right w:w="108" w:type="dxa"/>
            </w:tcMar>
            <w:hideMark/>
          </w:tcPr>
          <w:p w14:paraId="1C0AA8C1" w14:textId="77777777" w:rsidR="00864008" w:rsidRDefault="000E6ABD">
            <w:pPr>
              <w:rPr>
                <w:color w:val="000000"/>
              </w:rPr>
            </w:pPr>
            <w:r>
              <w:rPr>
                <w:rFonts w:ascii="DejaVu Serif" w:eastAsia="DejaVu Serif" w:hAnsi="DejaVu Serif" w:cs="DejaVu Serif"/>
                <w:color w:val="000000"/>
                <w:sz w:val="28"/>
                <w:szCs w:val="28"/>
              </w:rPr>
              <w:t>Контейнерная площадка, состоящая   из одного модуля, расположенная   по адресу: Нижегородская область Сеченовский муниципальный округ с.   </w:t>
            </w:r>
            <w:proofErr w:type="spellStart"/>
            <w:r>
              <w:rPr>
                <w:rFonts w:ascii="DejaVu Serif" w:eastAsia="DejaVu Serif" w:hAnsi="DejaVu Serif" w:cs="DejaVu Serif"/>
                <w:color w:val="000000"/>
                <w:sz w:val="28"/>
                <w:szCs w:val="28"/>
              </w:rPr>
              <w:t>Мурзицы</w:t>
            </w:r>
            <w:proofErr w:type="spellEnd"/>
            <w:r>
              <w:rPr>
                <w:rFonts w:ascii="DejaVu Serif" w:eastAsia="DejaVu Serif" w:hAnsi="DejaVu Serif" w:cs="DejaVu Serif"/>
                <w:color w:val="000000"/>
                <w:sz w:val="28"/>
                <w:szCs w:val="28"/>
              </w:rPr>
              <w:t xml:space="preserve">  </w:t>
            </w:r>
            <w:proofErr w:type="spellStart"/>
            <w:r>
              <w:rPr>
                <w:rFonts w:ascii="DejaVu Serif" w:eastAsia="DejaVu Serif" w:hAnsi="DejaVu Serif" w:cs="DejaVu Serif"/>
                <w:color w:val="000000"/>
                <w:sz w:val="28"/>
                <w:szCs w:val="28"/>
              </w:rPr>
              <w:t>ул</w:t>
            </w:r>
            <w:proofErr w:type="spellEnd"/>
            <w:r>
              <w:rPr>
                <w:rFonts w:ascii="DejaVu Serif" w:eastAsia="DejaVu Serif" w:hAnsi="DejaVu Serif" w:cs="DejaVu Serif"/>
                <w:color w:val="000000"/>
                <w:sz w:val="28"/>
                <w:szCs w:val="28"/>
              </w:rPr>
              <w:t xml:space="preserve"> Советская дом 9А(территория   ФАП)</w:t>
            </w:r>
          </w:p>
        </w:tc>
        <w:tc>
          <w:tcPr>
            <w:tcW w:w="1984" w:type="dxa"/>
            <w:tcBorders>
              <w:top w:val="nil"/>
              <w:left w:val="nil"/>
              <w:bottom w:val="nil"/>
              <w:right w:val="nil"/>
            </w:tcBorders>
            <w:tcMar>
              <w:top w:w="0" w:type="dxa"/>
              <w:left w:w="0" w:type="dxa"/>
              <w:bottom w:w="0" w:type="dxa"/>
              <w:right w:w="108" w:type="dxa"/>
            </w:tcMar>
            <w:hideMark/>
          </w:tcPr>
          <w:p w14:paraId="5FF8BC1E" w14:textId="77777777" w:rsidR="00864008" w:rsidRDefault="000E6ABD">
            <w:pPr>
              <w:jc w:val="right"/>
              <w:rPr>
                <w:color w:val="000000"/>
              </w:rPr>
            </w:pPr>
            <w:r>
              <w:rPr>
                <w:rFonts w:ascii="DejaVu Serif" w:eastAsia="DejaVu Serif" w:hAnsi="DejaVu Serif" w:cs="DejaVu Serif"/>
                <w:color w:val="000000"/>
                <w:sz w:val="28"/>
                <w:szCs w:val="28"/>
              </w:rPr>
              <w:t>145 244,94</w:t>
            </w:r>
          </w:p>
        </w:tc>
      </w:tr>
      <w:tr w:rsidR="00864008" w14:paraId="04496515" w14:textId="77777777">
        <w:tc>
          <w:tcPr>
            <w:tcW w:w="8379" w:type="dxa"/>
            <w:tcBorders>
              <w:top w:val="nil"/>
              <w:left w:val="nil"/>
              <w:bottom w:val="nil"/>
              <w:right w:val="nil"/>
            </w:tcBorders>
            <w:tcMar>
              <w:top w:w="0" w:type="dxa"/>
              <w:left w:w="0" w:type="dxa"/>
              <w:bottom w:w="0" w:type="dxa"/>
              <w:right w:w="108" w:type="dxa"/>
            </w:tcMar>
            <w:hideMark/>
          </w:tcPr>
          <w:p w14:paraId="47D0F379" w14:textId="77777777" w:rsidR="00864008" w:rsidRDefault="000E6ABD">
            <w:pPr>
              <w:rPr>
                <w:color w:val="000000"/>
              </w:rPr>
            </w:pPr>
            <w:r>
              <w:rPr>
                <w:rFonts w:ascii="DejaVu Serif" w:eastAsia="DejaVu Serif" w:hAnsi="DejaVu Serif" w:cs="DejaVu Serif"/>
                <w:color w:val="000000"/>
                <w:sz w:val="28"/>
                <w:szCs w:val="28"/>
              </w:rPr>
              <w:t>Контейнерная площадка, состоящая из одного модуля,   расположенная  по адресу: деревня   Новоселки улица Колхозная дом 39</w:t>
            </w:r>
          </w:p>
        </w:tc>
        <w:tc>
          <w:tcPr>
            <w:tcW w:w="1984" w:type="dxa"/>
            <w:tcBorders>
              <w:top w:val="nil"/>
              <w:left w:val="nil"/>
              <w:bottom w:val="nil"/>
              <w:right w:val="nil"/>
            </w:tcBorders>
            <w:tcMar>
              <w:top w:w="0" w:type="dxa"/>
              <w:left w:w="0" w:type="dxa"/>
              <w:bottom w:w="0" w:type="dxa"/>
              <w:right w:w="108" w:type="dxa"/>
            </w:tcMar>
            <w:hideMark/>
          </w:tcPr>
          <w:p w14:paraId="3619511C" w14:textId="77777777" w:rsidR="00864008" w:rsidRDefault="000E6ABD">
            <w:pPr>
              <w:jc w:val="right"/>
              <w:rPr>
                <w:color w:val="000000"/>
              </w:rPr>
            </w:pPr>
            <w:r>
              <w:rPr>
                <w:rFonts w:ascii="DejaVu Serif" w:eastAsia="DejaVu Serif" w:hAnsi="DejaVu Serif" w:cs="DejaVu Serif"/>
                <w:color w:val="000000"/>
                <w:sz w:val="28"/>
                <w:szCs w:val="28"/>
              </w:rPr>
              <w:t>80 000,00</w:t>
            </w:r>
          </w:p>
        </w:tc>
      </w:tr>
      <w:tr w:rsidR="00864008" w14:paraId="46549AB9" w14:textId="77777777">
        <w:tc>
          <w:tcPr>
            <w:tcW w:w="8379" w:type="dxa"/>
            <w:tcBorders>
              <w:top w:val="nil"/>
              <w:left w:val="nil"/>
              <w:bottom w:val="nil"/>
              <w:right w:val="nil"/>
            </w:tcBorders>
            <w:tcMar>
              <w:top w:w="0" w:type="dxa"/>
              <w:left w:w="0" w:type="dxa"/>
              <w:bottom w:w="0" w:type="dxa"/>
              <w:right w:w="108" w:type="dxa"/>
            </w:tcMar>
            <w:hideMark/>
          </w:tcPr>
          <w:p w14:paraId="0EB79C2A" w14:textId="77777777" w:rsidR="00864008" w:rsidRDefault="000E6ABD">
            <w:pPr>
              <w:rPr>
                <w:color w:val="000000"/>
              </w:rPr>
            </w:pPr>
            <w:r>
              <w:rPr>
                <w:rFonts w:ascii="DejaVu Serif" w:eastAsia="DejaVu Serif" w:hAnsi="DejaVu Serif" w:cs="DejaVu Serif"/>
                <w:color w:val="000000"/>
                <w:sz w:val="28"/>
                <w:szCs w:val="28"/>
              </w:rPr>
              <w:t>Контейнерная площадка, состоящая из одного модуля,   расположенная  по адресу: п.   </w:t>
            </w:r>
            <w:proofErr w:type="spellStart"/>
            <w:r>
              <w:rPr>
                <w:rFonts w:ascii="DejaVu Serif" w:eastAsia="DejaVu Serif" w:hAnsi="DejaVu Serif" w:cs="DejaVu Serif"/>
                <w:color w:val="000000"/>
                <w:sz w:val="28"/>
                <w:szCs w:val="28"/>
              </w:rPr>
              <w:t>Теплостанского</w:t>
            </w:r>
            <w:proofErr w:type="spellEnd"/>
            <w:r>
              <w:rPr>
                <w:rFonts w:ascii="DejaVu Serif" w:eastAsia="DejaVu Serif" w:hAnsi="DejaVu Serif" w:cs="DejaVu Serif"/>
                <w:color w:val="000000"/>
                <w:sz w:val="28"/>
                <w:szCs w:val="28"/>
              </w:rPr>
              <w:t xml:space="preserve"> совхоза, улица Школьная дом 18В</w:t>
            </w:r>
          </w:p>
        </w:tc>
        <w:tc>
          <w:tcPr>
            <w:tcW w:w="1984" w:type="dxa"/>
            <w:tcBorders>
              <w:top w:val="nil"/>
              <w:left w:val="nil"/>
              <w:bottom w:val="nil"/>
              <w:right w:val="nil"/>
            </w:tcBorders>
            <w:tcMar>
              <w:top w:w="0" w:type="dxa"/>
              <w:left w:w="0" w:type="dxa"/>
              <w:bottom w:w="0" w:type="dxa"/>
              <w:right w:w="108" w:type="dxa"/>
            </w:tcMar>
            <w:hideMark/>
          </w:tcPr>
          <w:p w14:paraId="34EEC050" w14:textId="77777777" w:rsidR="00864008" w:rsidRDefault="000E6ABD">
            <w:pPr>
              <w:jc w:val="right"/>
              <w:rPr>
                <w:color w:val="000000"/>
              </w:rPr>
            </w:pPr>
            <w:r>
              <w:rPr>
                <w:rFonts w:ascii="DejaVu Serif" w:eastAsia="DejaVu Serif" w:hAnsi="DejaVu Serif" w:cs="DejaVu Serif"/>
                <w:color w:val="000000"/>
                <w:sz w:val="28"/>
                <w:szCs w:val="28"/>
              </w:rPr>
              <w:t>80 000,00</w:t>
            </w:r>
          </w:p>
        </w:tc>
      </w:tr>
      <w:tr w:rsidR="00864008" w14:paraId="2851A074" w14:textId="77777777">
        <w:tc>
          <w:tcPr>
            <w:tcW w:w="8379" w:type="dxa"/>
            <w:tcBorders>
              <w:top w:val="nil"/>
              <w:left w:val="nil"/>
              <w:bottom w:val="nil"/>
              <w:right w:val="nil"/>
            </w:tcBorders>
            <w:tcMar>
              <w:top w:w="0" w:type="dxa"/>
              <w:left w:w="0" w:type="dxa"/>
              <w:bottom w:w="0" w:type="dxa"/>
              <w:right w:w="108" w:type="dxa"/>
            </w:tcMar>
            <w:hideMark/>
          </w:tcPr>
          <w:p w14:paraId="36C086FF" w14:textId="77777777" w:rsidR="00864008" w:rsidRDefault="000E6ABD">
            <w:pPr>
              <w:rPr>
                <w:color w:val="000000"/>
              </w:rPr>
            </w:pPr>
            <w:r>
              <w:rPr>
                <w:rFonts w:ascii="DejaVu Serif" w:eastAsia="DejaVu Serif" w:hAnsi="DejaVu Serif" w:cs="DejaVu Serif"/>
                <w:color w:val="000000"/>
                <w:sz w:val="28"/>
                <w:szCs w:val="28"/>
              </w:rPr>
              <w:t>Контейнерная площадка, состоящая из одного модуля,   расположенная  по адресу: п.   </w:t>
            </w:r>
            <w:proofErr w:type="spellStart"/>
            <w:r>
              <w:rPr>
                <w:rFonts w:ascii="DejaVu Serif" w:eastAsia="DejaVu Serif" w:hAnsi="DejaVu Serif" w:cs="DejaVu Serif"/>
                <w:color w:val="000000"/>
                <w:sz w:val="28"/>
                <w:szCs w:val="28"/>
              </w:rPr>
              <w:t>Теплостанского</w:t>
            </w:r>
            <w:proofErr w:type="spellEnd"/>
            <w:r>
              <w:rPr>
                <w:rFonts w:ascii="DejaVu Serif" w:eastAsia="DejaVu Serif" w:hAnsi="DejaVu Serif" w:cs="DejaVu Serif"/>
                <w:color w:val="000000"/>
                <w:sz w:val="28"/>
                <w:szCs w:val="28"/>
              </w:rPr>
              <w:t xml:space="preserve"> совхоза, улица Школьная дом 18Г</w:t>
            </w:r>
          </w:p>
        </w:tc>
        <w:tc>
          <w:tcPr>
            <w:tcW w:w="1984" w:type="dxa"/>
            <w:tcBorders>
              <w:top w:val="nil"/>
              <w:left w:val="nil"/>
              <w:bottom w:val="nil"/>
              <w:right w:val="nil"/>
            </w:tcBorders>
            <w:tcMar>
              <w:top w:w="0" w:type="dxa"/>
              <w:left w:w="0" w:type="dxa"/>
              <w:bottom w:w="0" w:type="dxa"/>
              <w:right w:w="108" w:type="dxa"/>
            </w:tcMar>
            <w:hideMark/>
          </w:tcPr>
          <w:p w14:paraId="1307ABAC" w14:textId="77777777" w:rsidR="00864008" w:rsidRDefault="000E6ABD">
            <w:pPr>
              <w:jc w:val="right"/>
              <w:rPr>
                <w:color w:val="000000"/>
              </w:rPr>
            </w:pPr>
            <w:r>
              <w:rPr>
                <w:rFonts w:ascii="DejaVu Serif" w:eastAsia="DejaVu Serif" w:hAnsi="DejaVu Serif" w:cs="DejaVu Serif"/>
                <w:color w:val="000000"/>
                <w:sz w:val="28"/>
                <w:szCs w:val="28"/>
              </w:rPr>
              <w:t>80   000,00</w:t>
            </w:r>
          </w:p>
        </w:tc>
      </w:tr>
      <w:tr w:rsidR="00864008" w14:paraId="43D6BCAE" w14:textId="77777777">
        <w:tc>
          <w:tcPr>
            <w:tcW w:w="8379" w:type="dxa"/>
            <w:tcBorders>
              <w:top w:val="nil"/>
              <w:left w:val="nil"/>
              <w:bottom w:val="nil"/>
              <w:right w:val="nil"/>
            </w:tcBorders>
            <w:tcMar>
              <w:top w:w="0" w:type="dxa"/>
              <w:left w:w="0" w:type="dxa"/>
              <w:bottom w:w="0" w:type="dxa"/>
              <w:right w:w="108" w:type="dxa"/>
            </w:tcMar>
            <w:hideMark/>
          </w:tcPr>
          <w:p w14:paraId="5E855A1B" w14:textId="77777777" w:rsidR="00864008" w:rsidRDefault="000E6ABD">
            <w:pPr>
              <w:rPr>
                <w:color w:val="000000"/>
              </w:rPr>
            </w:pPr>
            <w:r>
              <w:rPr>
                <w:rFonts w:ascii="DejaVu Serif" w:eastAsia="DejaVu Serif" w:hAnsi="DejaVu Serif" w:cs="DejaVu Serif"/>
                <w:color w:val="000000"/>
                <w:sz w:val="28"/>
                <w:szCs w:val="28"/>
              </w:rPr>
              <w:t>Контейнерная площадка, состоящая из одного модуля,   расположенная  по адресу: с Сеченово   улица 70 Лет Октября дом 22</w:t>
            </w:r>
          </w:p>
        </w:tc>
        <w:tc>
          <w:tcPr>
            <w:tcW w:w="1984" w:type="dxa"/>
            <w:tcBorders>
              <w:top w:val="nil"/>
              <w:left w:val="nil"/>
              <w:bottom w:val="nil"/>
              <w:right w:val="nil"/>
            </w:tcBorders>
            <w:tcMar>
              <w:top w:w="0" w:type="dxa"/>
              <w:left w:w="0" w:type="dxa"/>
              <w:bottom w:w="0" w:type="dxa"/>
              <w:right w:w="108" w:type="dxa"/>
            </w:tcMar>
            <w:hideMark/>
          </w:tcPr>
          <w:p w14:paraId="3CDEA117" w14:textId="77777777" w:rsidR="00864008" w:rsidRDefault="000E6ABD">
            <w:pPr>
              <w:jc w:val="right"/>
              <w:rPr>
                <w:color w:val="000000"/>
              </w:rPr>
            </w:pPr>
            <w:r>
              <w:rPr>
                <w:rFonts w:ascii="DejaVu Serif" w:eastAsia="DejaVu Serif" w:hAnsi="DejaVu Serif" w:cs="DejaVu Serif"/>
                <w:color w:val="000000"/>
                <w:sz w:val="28"/>
                <w:szCs w:val="28"/>
              </w:rPr>
              <w:t>80   000,00</w:t>
            </w:r>
          </w:p>
        </w:tc>
      </w:tr>
      <w:tr w:rsidR="00864008" w14:paraId="7BFBE7B6" w14:textId="77777777">
        <w:tc>
          <w:tcPr>
            <w:tcW w:w="8379" w:type="dxa"/>
            <w:tcBorders>
              <w:top w:val="nil"/>
              <w:left w:val="nil"/>
              <w:bottom w:val="nil"/>
              <w:right w:val="nil"/>
            </w:tcBorders>
            <w:tcMar>
              <w:top w:w="0" w:type="dxa"/>
              <w:left w:w="0" w:type="dxa"/>
              <w:bottom w:w="0" w:type="dxa"/>
              <w:right w:w="108" w:type="dxa"/>
            </w:tcMar>
            <w:hideMark/>
          </w:tcPr>
          <w:p w14:paraId="20114A70" w14:textId="77777777" w:rsidR="00864008" w:rsidRDefault="000E6ABD">
            <w:pPr>
              <w:rPr>
                <w:color w:val="000000"/>
              </w:rPr>
            </w:pPr>
            <w:r>
              <w:rPr>
                <w:rFonts w:ascii="DejaVu Serif" w:eastAsia="DejaVu Serif" w:hAnsi="DejaVu Serif" w:cs="DejaVu Serif"/>
                <w:color w:val="000000"/>
                <w:sz w:val="28"/>
                <w:szCs w:val="28"/>
              </w:rPr>
              <w:t xml:space="preserve">Контейнерная площадка, состоящая из одного модуля,   расположенная  по адресу: село Верхнее   Талызино </w:t>
            </w:r>
            <w:proofErr w:type="spellStart"/>
            <w:r>
              <w:rPr>
                <w:rFonts w:ascii="DejaVu Serif" w:eastAsia="DejaVu Serif" w:hAnsi="DejaVu Serif" w:cs="DejaVu Serif"/>
                <w:color w:val="000000"/>
                <w:sz w:val="28"/>
                <w:szCs w:val="28"/>
              </w:rPr>
              <w:t>ул</w:t>
            </w:r>
            <w:proofErr w:type="spellEnd"/>
            <w:r>
              <w:rPr>
                <w:rFonts w:ascii="DejaVu Serif" w:eastAsia="DejaVu Serif" w:hAnsi="DejaVu Serif" w:cs="DejaVu Serif"/>
                <w:color w:val="000000"/>
                <w:sz w:val="28"/>
                <w:szCs w:val="28"/>
              </w:rPr>
              <w:t xml:space="preserve"> Советская дом 9А</w:t>
            </w:r>
          </w:p>
        </w:tc>
        <w:tc>
          <w:tcPr>
            <w:tcW w:w="1984" w:type="dxa"/>
            <w:tcBorders>
              <w:top w:val="nil"/>
              <w:left w:val="nil"/>
              <w:bottom w:val="nil"/>
              <w:right w:val="nil"/>
            </w:tcBorders>
            <w:tcMar>
              <w:top w:w="0" w:type="dxa"/>
              <w:left w:w="0" w:type="dxa"/>
              <w:bottom w:w="0" w:type="dxa"/>
              <w:right w:w="108" w:type="dxa"/>
            </w:tcMar>
            <w:hideMark/>
          </w:tcPr>
          <w:p w14:paraId="52615B64" w14:textId="77777777" w:rsidR="00864008" w:rsidRDefault="000E6ABD">
            <w:pPr>
              <w:jc w:val="right"/>
              <w:rPr>
                <w:color w:val="000000"/>
              </w:rPr>
            </w:pPr>
            <w:r>
              <w:rPr>
                <w:rFonts w:ascii="DejaVu Serif" w:eastAsia="DejaVu Serif" w:hAnsi="DejaVu Serif" w:cs="DejaVu Serif"/>
                <w:color w:val="000000"/>
                <w:sz w:val="28"/>
                <w:szCs w:val="28"/>
              </w:rPr>
              <w:t>80   000,00</w:t>
            </w:r>
          </w:p>
        </w:tc>
      </w:tr>
      <w:tr w:rsidR="00864008" w14:paraId="63B5F455" w14:textId="77777777">
        <w:tc>
          <w:tcPr>
            <w:tcW w:w="8379" w:type="dxa"/>
            <w:tcBorders>
              <w:top w:val="nil"/>
              <w:left w:val="nil"/>
              <w:bottom w:val="nil"/>
              <w:right w:val="nil"/>
            </w:tcBorders>
            <w:tcMar>
              <w:top w:w="0" w:type="dxa"/>
              <w:left w:w="0" w:type="dxa"/>
              <w:bottom w:w="0" w:type="dxa"/>
              <w:right w:w="108" w:type="dxa"/>
            </w:tcMar>
            <w:hideMark/>
          </w:tcPr>
          <w:p w14:paraId="09F52FE6" w14:textId="77777777" w:rsidR="00864008" w:rsidRDefault="000E6ABD">
            <w:pPr>
              <w:rPr>
                <w:color w:val="000000"/>
              </w:rPr>
            </w:pPr>
            <w:r>
              <w:rPr>
                <w:rFonts w:ascii="DejaVu Serif" w:eastAsia="DejaVu Serif" w:hAnsi="DejaVu Serif" w:cs="DejaVu Serif"/>
                <w:color w:val="000000"/>
                <w:sz w:val="28"/>
                <w:szCs w:val="28"/>
              </w:rPr>
              <w:lastRenderedPageBreak/>
              <w:t>Контейнерная площадка, состоящая из одного модуля,   расположенная  по адресу: село Ильинка   улица Школьная дом 4</w:t>
            </w:r>
          </w:p>
        </w:tc>
        <w:tc>
          <w:tcPr>
            <w:tcW w:w="1984" w:type="dxa"/>
            <w:tcBorders>
              <w:top w:val="nil"/>
              <w:left w:val="nil"/>
              <w:bottom w:val="nil"/>
              <w:right w:val="nil"/>
            </w:tcBorders>
            <w:tcMar>
              <w:top w:w="0" w:type="dxa"/>
              <w:left w:w="0" w:type="dxa"/>
              <w:bottom w:w="0" w:type="dxa"/>
              <w:right w:w="108" w:type="dxa"/>
            </w:tcMar>
            <w:hideMark/>
          </w:tcPr>
          <w:p w14:paraId="1E3B4AEC" w14:textId="77777777" w:rsidR="00864008" w:rsidRDefault="000E6ABD">
            <w:pPr>
              <w:jc w:val="right"/>
              <w:rPr>
                <w:color w:val="000000"/>
              </w:rPr>
            </w:pPr>
            <w:r>
              <w:rPr>
                <w:rFonts w:ascii="DejaVu Serif" w:eastAsia="DejaVu Serif" w:hAnsi="DejaVu Serif" w:cs="DejaVu Serif"/>
                <w:color w:val="000000"/>
                <w:sz w:val="28"/>
                <w:szCs w:val="28"/>
              </w:rPr>
              <w:t>80   000,00</w:t>
            </w:r>
          </w:p>
        </w:tc>
      </w:tr>
      <w:tr w:rsidR="00864008" w14:paraId="1DB7DEB3" w14:textId="77777777">
        <w:tc>
          <w:tcPr>
            <w:tcW w:w="8379" w:type="dxa"/>
            <w:tcBorders>
              <w:top w:val="nil"/>
              <w:left w:val="nil"/>
              <w:bottom w:val="nil"/>
              <w:right w:val="nil"/>
            </w:tcBorders>
            <w:tcMar>
              <w:top w:w="0" w:type="dxa"/>
              <w:left w:w="0" w:type="dxa"/>
              <w:bottom w:w="0" w:type="dxa"/>
              <w:right w:w="108" w:type="dxa"/>
            </w:tcMar>
            <w:hideMark/>
          </w:tcPr>
          <w:p w14:paraId="566B4E59" w14:textId="77777777" w:rsidR="00864008" w:rsidRDefault="000E6ABD">
            <w:pPr>
              <w:rPr>
                <w:color w:val="000000"/>
              </w:rPr>
            </w:pPr>
            <w:r>
              <w:rPr>
                <w:rFonts w:ascii="DejaVu Serif" w:eastAsia="DejaVu Serif" w:hAnsi="DejaVu Serif" w:cs="DejaVu Serif"/>
                <w:color w:val="000000"/>
                <w:sz w:val="28"/>
                <w:szCs w:val="28"/>
              </w:rPr>
              <w:t>Контейнерная площадка, состоящая из одного модуля,   расположенная  по адресу: село   Кочетовка улица Нижняя дом 8</w:t>
            </w:r>
          </w:p>
        </w:tc>
        <w:tc>
          <w:tcPr>
            <w:tcW w:w="1984" w:type="dxa"/>
            <w:tcBorders>
              <w:top w:val="nil"/>
              <w:left w:val="nil"/>
              <w:bottom w:val="nil"/>
              <w:right w:val="nil"/>
            </w:tcBorders>
            <w:tcMar>
              <w:top w:w="0" w:type="dxa"/>
              <w:left w:w="0" w:type="dxa"/>
              <w:bottom w:w="0" w:type="dxa"/>
              <w:right w:w="108" w:type="dxa"/>
            </w:tcMar>
            <w:hideMark/>
          </w:tcPr>
          <w:p w14:paraId="6DA994A1" w14:textId="77777777" w:rsidR="00864008" w:rsidRDefault="000E6ABD">
            <w:pPr>
              <w:jc w:val="right"/>
              <w:rPr>
                <w:color w:val="000000"/>
              </w:rPr>
            </w:pPr>
            <w:r>
              <w:rPr>
                <w:rFonts w:ascii="DejaVu Serif" w:eastAsia="DejaVu Serif" w:hAnsi="DejaVu Serif" w:cs="DejaVu Serif"/>
                <w:color w:val="000000"/>
                <w:sz w:val="28"/>
                <w:szCs w:val="28"/>
              </w:rPr>
              <w:t>80   000,00</w:t>
            </w:r>
          </w:p>
        </w:tc>
      </w:tr>
      <w:tr w:rsidR="00864008" w14:paraId="45BF54BA" w14:textId="77777777">
        <w:tc>
          <w:tcPr>
            <w:tcW w:w="8379" w:type="dxa"/>
            <w:tcBorders>
              <w:top w:val="nil"/>
              <w:left w:val="nil"/>
              <w:bottom w:val="nil"/>
              <w:right w:val="nil"/>
            </w:tcBorders>
            <w:tcMar>
              <w:top w:w="0" w:type="dxa"/>
              <w:left w:w="0" w:type="dxa"/>
              <w:bottom w:w="0" w:type="dxa"/>
              <w:right w:w="108" w:type="dxa"/>
            </w:tcMar>
            <w:hideMark/>
          </w:tcPr>
          <w:p w14:paraId="31E73665" w14:textId="77777777" w:rsidR="00864008" w:rsidRDefault="000E6ABD">
            <w:pPr>
              <w:rPr>
                <w:color w:val="000000"/>
              </w:rPr>
            </w:pPr>
            <w:r>
              <w:rPr>
                <w:rFonts w:ascii="DejaVu Serif" w:eastAsia="DejaVu Serif" w:hAnsi="DejaVu Serif" w:cs="DejaVu Serif"/>
                <w:color w:val="000000"/>
                <w:sz w:val="28"/>
                <w:szCs w:val="28"/>
              </w:rPr>
              <w:t xml:space="preserve">Контейнерная площадка, состоящая из одного модуля,   расположенная  по адресу: село   Кочетовка улица </w:t>
            </w:r>
            <w:proofErr w:type="spellStart"/>
            <w:r>
              <w:rPr>
                <w:rFonts w:ascii="DejaVu Serif" w:eastAsia="DejaVu Serif" w:hAnsi="DejaVu Serif" w:cs="DejaVu Serif"/>
                <w:color w:val="000000"/>
                <w:sz w:val="28"/>
                <w:szCs w:val="28"/>
              </w:rPr>
              <w:t>Харбино</w:t>
            </w:r>
            <w:proofErr w:type="spellEnd"/>
            <w:r>
              <w:rPr>
                <w:rFonts w:ascii="DejaVu Serif" w:eastAsia="DejaVu Serif" w:hAnsi="DejaVu Serif" w:cs="DejaVu Serif"/>
                <w:color w:val="000000"/>
                <w:sz w:val="28"/>
                <w:szCs w:val="28"/>
              </w:rPr>
              <w:t xml:space="preserve"> дом 8</w:t>
            </w:r>
          </w:p>
        </w:tc>
        <w:tc>
          <w:tcPr>
            <w:tcW w:w="1984" w:type="dxa"/>
            <w:tcBorders>
              <w:top w:val="nil"/>
              <w:left w:val="nil"/>
              <w:bottom w:val="nil"/>
              <w:right w:val="nil"/>
            </w:tcBorders>
            <w:tcMar>
              <w:top w:w="0" w:type="dxa"/>
              <w:left w:w="0" w:type="dxa"/>
              <w:bottom w:w="0" w:type="dxa"/>
              <w:right w:w="108" w:type="dxa"/>
            </w:tcMar>
            <w:hideMark/>
          </w:tcPr>
          <w:p w14:paraId="0E1E9178" w14:textId="77777777" w:rsidR="00864008" w:rsidRDefault="000E6ABD">
            <w:pPr>
              <w:jc w:val="right"/>
              <w:rPr>
                <w:color w:val="000000"/>
              </w:rPr>
            </w:pPr>
            <w:r>
              <w:rPr>
                <w:rFonts w:ascii="DejaVu Serif" w:eastAsia="DejaVu Serif" w:hAnsi="DejaVu Serif" w:cs="DejaVu Serif"/>
                <w:color w:val="000000"/>
                <w:sz w:val="28"/>
                <w:szCs w:val="28"/>
              </w:rPr>
              <w:t>80   000,00</w:t>
            </w:r>
          </w:p>
        </w:tc>
      </w:tr>
      <w:tr w:rsidR="00864008" w14:paraId="2A776415" w14:textId="77777777">
        <w:tc>
          <w:tcPr>
            <w:tcW w:w="8379" w:type="dxa"/>
            <w:tcBorders>
              <w:top w:val="nil"/>
              <w:left w:val="nil"/>
              <w:bottom w:val="nil"/>
              <w:right w:val="nil"/>
            </w:tcBorders>
            <w:tcMar>
              <w:top w:w="0" w:type="dxa"/>
              <w:left w:w="0" w:type="dxa"/>
              <w:bottom w:w="0" w:type="dxa"/>
              <w:right w:w="108" w:type="dxa"/>
            </w:tcMar>
            <w:hideMark/>
          </w:tcPr>
          <w:p w14:paraId="58223CE2" w14:textId="77777777" w:rsidR="00864008" w:rsidRDefault="000E6ABD">
            <w:pPr>
              <w:rPr>
                <w:color w:val="000000"/>
              </w:rPr>
            </w:pPr>
            <w:r>
              <w:rPr>
                <w:rFonts w:ascii="DejaVu Serif" w:eastAsia="DejaVu Serif" w:hAnsi="DejaVu Serif" w:cs="DejaVu Serif"/>
                <w:color w:val="000000"/>
                <w:sz w:val="28"/>
                <w:szCs w:val="28"/>
              </w:rPr>
              <w:t xml:space="preserve">Контейнерная площадка, состоящая из одного модуля,   расположенная  по адресу: село </w:t>
            </w:r>
            <w:proofErr w:type="spellStart"/>
            <w:r>
              <w:rPr>
                <w:rFonts w:ascii="DejaVu Serif" w:eastAsia="DejaVu Serif" w:hAnsi="DejaVu Serif" w:cs="DejaVu Serif"/>
                <w:color w:val="000000"/>
                <w:sz w:val="28"/>
                <w:szCs w:val="28"/>
              </w:rPr>
              <w:t>село</w:t>
            </w:r>
            <w:proofErr w:type="spellEnd"/>
            <w:r>
              <w:rPr>
                <w:rFonts w:ascii="DejaVu Serif" w:eastAsia="DejaVu Serif" w:hAnsi="DejaVu Serif" w:cs="DejaVu Serif"/>
                <w:color w:val="000000"/>
                <w:sz w:val="28"/>
                <w:szCs w:val="28"/>
              </w:rPr>
              <w:t xml:space="preserve">   Кочетовка улица Колхозная д14</w:t>
            </w:r>
          </w:p>
        </w:tc>
        <w:tc>
          <w:tcPr>
            <w:tcW w:w="1984" w:type="dxa"/>
            <w:tcBorders>
              <w:top w:val="nil"/>
              <w:left w:val="nil"/>
              <w:bottom w:val="nil"/>
              <w:right w:val="nil"/>
            </w:tcBorders>
            <w:tcMar>
              <w:top w:w="0" w:type="dxa"/>
              <w:left w:w="0" w:type="dxa"/>
              <w:bottom w:w="0" w:type="dxa"/>
              <w:right w:w="108" w:type="dxa"/>
            </w:tcMar>
            <w:hideMark/>
          </w:tcPr>
          <w:p w14:paraId="348697B9" w14:textId="77777777" w:rsidR="00864008" w:rsidRDefault="000E6ABD">
            <w:pPr>
              <w:jc w:val="right"/>
              <w:rPr>
                <w:color w:val="000000"/>
              </w:rPr>
            </w:pPr>
            <w:r>
              <w:rPr>
                <w:rFonts w:ascii="DejaVu Serif" w:eastAsia="DejaVu Serif" w:hAnsi="DejaVu Serif" w:cs="DejaVu Serif"/>
                <w:color w:val="000000"/>
                <w:sz w:val="28"/>
                <w:szCs w:val="28"/>
              </w:rPr>
              <w:t>80   000,00</w:t>
            </w:r>
          </w:p>
        </w:tc>
      </w:tr>
      <w:tr w:rsidR="00864008" w14:paraId="05BA16DF" w14:textId="77777777">
        <w:tc>
          <w:tcPr>
            <w:tcW w:w="8379" w:type="dxa"/>
            <w:tcBorders>
              <w:top w:val="nil"/>
              <w:left w:val="nil"/>
              <w:bottom w:val="nil"/>
              <w:right w:val="nil"/>
            </w:tcBorders>
            <w:tcMar>
              <w:top w:w="0" w:type="dxa"/>
              <w:left w:w="0" w:type="dxa"/>
              <w:bottom w:w="0" w:type="dxa"/>
              <w:right w:w="108" w:type="dxa"/>
            </w:tcMar>
            <w:hideMark/>
          </w:tcPr>
          <w:p w14:paraId="4147453B" w14:textId="77777777" w:rsidR="00864008" w:rsidRDefault="000E6ABD">
            <w:pPr>
              <w:rPr>
                <w:color w:val="000000"/>
              </w:rPr>
            </w:pPr>
            <w:r>
              <w:rPr>
                <w:rFonts w:ascii="DejaVu Serif" w:eastAsia="DejaVu Serif" w:hAnsi="DejaVu Serif" w:cs="DejaVu Serif"/>
                <w:color w:val="000000"/>
                <w:sz w:val="28"/>
                <w:szCs w:val="28"/>
              </w:rPr>
              <w:t xml:space="preserve">Контейнерная площадка ,состоящая из одного модуля,   расположенная  по адресу: село </w:t>
            </w:r>
            <w:proofErr w:type="spellStart"/>
            <w:r>
              <w:rPr>
                <w:rFonts w:ascii="DejaVu Serif" w:eastAsia="DejaVu Serif" w:hAnsi="DejaVu Serif" w:cs="DejaVu Serif"/>
                <w:color w:val="000000"/>
                <w:sz w:val="28"/>
                <w:szCs w:val="28"/>
              </w:rPr>
              <w:t>село</w:t>
            </w:r>
            <w:proofErr w:type="spellEnd"/>
            <w:r>
              <w:rPr>
                <w:rFonts w:ascii="DejaVu Serif" w:eastAsia="DejaVu Serif" w:hAnsi="DejaVu Serif" w:cs="DejaVu Serif"/>
                <w:color w:val="000000"/>
                <w:sz w:val="28"/>
                <w:szCs w:val="28"/>
              </w:rPr>
              <w:t xml:space="preserve">   Кочетовка улица Колхозная д14</w:t>
            </w:r>
          </w:p>
        </w:tc>
        <w:tc>
          <w:tcPr>
            <w:tcW w:w="1984" w:type="dxa"/>
            <w:tcBorders>
              <w:top w:val="nil"/>
              <w:left w:val="nil"/>
              <w:bottom w:val="nil"/>
              <w:right w:val="nil"/>
            </w:tcBorders>
            <w:tcMar>
              <w:top w:w="0" w:type="dxa"/>
              <w:left w:w="0" w:type="dxa"/>
              <w:bottom w:w="0" w:type="dxa"/>
              <w:right w:w="108" w:type="dxa"/>
            </w:tcMar>
            <w:hideMark/>
          </w:tcPr>
          <w:p w14:paraId="6637CCD6" w14:textId="77777777" w:rsidR="00864008" w:rsidRDefault="000E6ABD">
            <w:pPr>
              <w:jc w:val="right"/>
              <w:rPr>
                <w:color w:val="000000"/>
              </w:rPr>
            </w:pPr>
            <w:r>
              <w:rPr>
                <w:rFonts w:ascii="DejaVu Serif" w:eastAsia="DejaVu Serif" w:hAnsi="DejaVu Serif" w:cs="DejaVu Serif"/>
                <w:color w:val="000000"/>
                <w:sz w:val="28"/>
                <w:szCs w:val="28"/>
              </w:rPr>
              <w:t>80   000,00</w:t>
            </w:r>
          </w:p>
        </w:tc>
      </w:tr>
      <w:tr w:rsidR="00864008" w14:paraId="255AB2E0" w14:textId="77777777">
        <w:tc>
          <w:tcPr>
            <w:tcW w:w="8379" w:type="dxa"/>
            <w:tcBorders>
              <w:top w:val="nil"/>
              <w:left w:val="nil"/>
              <w:bottom w:val="nil"/>
              <w:right w:val="nil"/>
            </w:tcBorders>
            <w:tcMar>
              <w:top w:w="0" w:type="dxa"/>
              <w:left w:w="0" w:type="dxa"/>
              <w:bottom w:w="0" w:type="dxa"/>
              <w:right w:w="108" w:type="dxa"/>
            </w:tcMar>
            <w:hideMark/>
          </w:tcPr>
          <w:p w14:paraId="4F0C166B" w14:textId="77777777" w:rsidR="00864008" w:rsidRDefault="000E6ABD">
            <w:pPr>
              <w:rPr>
                <w:color w:val="000000"/>
              </w:rPr>
            </w:pPr>
            <w:r>
              <w:rPr>
                <w:rFonts w:ascii="DejaVu Serif" w:eastAsia="DejaVu Serif" w:hAnsi="DejaVu Serif" w:cs="DejaVu Serif"/>
                <w:color w:val="000000"/>
                <w:sz w:val="28"/>
                <w:szCs w:val="28"/>
              </w:rPr>
              <w:t xml:space="preserve">ФАП с. </w:t>
            </w:r>
            <w:proofErr w:type="spellStart"/>
            <w:r>
              <w:rPr>
                <w:rFonts w:ascii="DejaVu Serif" w:eastAsia="DejaVu Serif" w:hAnsi="DejaVu Serif" w:cs="DejaVu Serif"/>
                <w:color w:val="000000"/>
                <w:sz w:val="28"/>
                <w:szCs w:val="28"/>
              </w:rPr>
              <w:t>Мурзицы</w:t>
            </w:r>
            <w:proofErr w:type="spellEnd"/>
            <w:r>
              <w:rPr>
                <w:rFonts w:ascii="DejaVu Serif" w:eastAsia="DejaVu Serif" w:hAnsi="DejaVu Serif" w:cs="DejaVu Serif"/>
                <w:color w:val="000000"/>
                <w:sz w:val="28"/>
                <w:szCs w:val="28"/>
              </w:rPr>
              <w:t>, Сеченовского муниципального округа (ГБУЗ НО   "Сеченовская центральная районная больница") (подготовка территории   для установки БМК)</w:t>
            </w:r>
          </w:p>
        </w:tc>
        <w:tc>
          <w:tcPr>
            <w:tcW w:w="1984" w:type="dxa"/>
            <w:tcBorders>
              <w:top w:val="nil"/>
              <w:left w:val="nil"/>
              <w:bottom w:val="nil"/>
              <w:right w:val="nil"/>
            </w:tcBorders>
            <w:tcMar>
              <w:top w:w="0" w:type="dxa"/>
              <w:left w:w="0" w:type="dxa"/>
              <w:bottom w:w="0" w:type="dxa"/>
              <w:right w:w="108" w:type="dxa"/>
            </w:tcMar>
            <w:hideMark/>
          </w:tcPr>
          <w:p w14:paraId="1DC4E38F" w14:textId="77777777" w:rsidR="00864008" w:rsidRDefault="000E6ABD">
            <w:pPr>
              <w:jc w:val="right"/>
              <w:rPr>
                <w:color w:val="000000"/>
              </w:rPr>
            </w:pPr>
            <w:r>
              <w:rPr>
                <w:rFonts w:ascii="DejaVu Serif" w:eastAsia="DejaVu Serif" w:hAnsi="DejaVu Serif" w:cs="DejaVu Serif"/>
                <w:color w:val="000000"/>
                <w:sz w:val="28"/>
                <w:szCs w:val="28"/>
              </w:rPr>
              <w:t>1 781 145,92</w:t>
            </w:r>
          </w:p>
        </w:tc>
      </w:tr>
      <w:tr w:rsidR="00864008" w14:paraId="32879405" w14:textId="77777777">
        <w:tc>
          <w:tcPr>
            <w:tcW w:w="8379" w:type="dxa"/>
            <w:tcBorders>
              <w:top w:val="nil"/>
              <w:left w:val="nil"/>
              <w:bottom w:val="nil"/>
              <w:right w:val="nil"/>
            </w:tcBorders>
            <w:tcMar>
              <w:top w:w="0" w:type="dxa"/>
              <w:left w:w="0" w:type="dxa"/>
              <w:bottom w:w="0" w:type="dxa"/>
              <w:right w:w="108" w:type="dxa"/>
            </w:tcMar>
            <w:hideMark/>
          </w:tcPr>
          <w:p w14:paraId="238D119F" w14:textId="77777777" w:rsidR="00864008" w:rsidRDefault="000E6ABD">
            <w:pPr>
              <w:rPr>
                <w:color w:val="000000"/>
              </w:rPr>
            </w:pPr>
            <w:r>
              <w:rPr>
                <w:rFonts w:ascii="DejaVu Serif" w:eastAsia="DejaVu Serif" w:hAnsi="DejaVu Serif" w:cs="DejaVu Serif"/>
                <w:color w:val="000000"/>
                <w:sz w:val="28"/>
                <w:szCs w:val="28"/>
              </w:rPr>
              <w:t xml:space="preserve">ФП в </w:t>
            </w:r>
            <w:proofErr w:type="spellStart"/>
            <w:r>
              <w:rPr>
                <w:rFonts w:ascii="DejaVu Serif" w:eastAsia="DejaVu Serif" w:hAnsi="DejaVu Serif" w:cs="DejaVu Serif"/>
                <w:color w:val="000000"/>
                <w:sz w:val="28"/>
                <w:szCs w:val="28"/>
              </w:rPr>
              <w:t>с.Левашовка</w:t>
            </w:r>
            <w:proofErr w:type="spellEnd"/>
            <w:r>
              <w:rPr>
                <w:rFonts w:ascii="DejaVu Serif" w:eastAsia="DejaVu Serif" w:hAnsi="DejaVu Serif" w:cs="DejaVu Serif"/>
                <w:color w:val="000000"/>
                <w:sz w:val="28"/>
                <w:szCs w:val="28"/>
              </w:rPr>
              <w:t xml:space="preserve"> Сеченовского муниципального округа (ГБУЗ НО   "Сеченовская центральная районная больница") (подготовка оснований   для устройства БМК)</w:t>
            </w:r>
          </w:p>
          <w:p w14:paraId="75E9B6DB" w14:textId="77777777" w:rsidR="00864008" w:rsidRDefault="000E6ABD">
            <w:pPr>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 xml:space="preserve"> </w:t>
            </w:r>
          </w:p>
        </w:tc>
        <w:tc>
          <w:tcPr>
            <w:tcW w:w="1984" w:type="dxa"/>
            <w:tcBorders>
              <w:top w:val="nil"/>
              <w:left w:val="nil"/>
              <w:bottom w:val="nil"/>
              <w:right w:val="nil"/>
            </w:tcBorders>
            <w:tcMar>
              <w:top w:w="0" w:type="dxa"/>
              <w:left w:w="0" w:type="dxa"/>
              <w:bottom w:w="0" w:type="dxa"/>
              <w:right w:w="108" w:type="dxa"/>
            </w:tcMar>
            <w:hideMark/>
          </w:tcPr>
          <w:p w14:paraId="2218F54F" w14:textId="77777777" w:rsidR="00864008" w:rsidRDefault="000E6ABD">
            <w:pPr>
              <w:jc w:val="right"/>
              <w:rPr>
                <w:color w:val="000000"/>
              </w:rPr>
            </w:pPr>
            <w:r>
              <w:rPr>
                <w:rFonts w:ascii="DejaVu Serif" w:eastAsia="DejaVu Serif" w:hAnsi="DejaVu Serif" w:cs="DejaVu Serif"/>
                <w:color w:val="000000"/>
                <w:sz w:val="28"/>
                <w:szCs w:val="28"/>
              </w:rPr>
              <w:t>1 928 496,93</w:t>
            </w:r>
          </w:p>
        </w:tc>
      </w:tr>
    </w:tbl>
    <w:p w14:paraId="16463FC3" w14:textId="77777777" w:rsidR="00864008" w:rsidRDefault="000E6ABD">
      <w:pPr>
        <w:spacing w:line="360" w:lineRule="auto"/>
        <w:ind w:firstLine="700"/>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 xml:space="preserve"> </w:t>
      </w:r>
    </w:p>
    <w:p w14:paraId="2008DB4E" w14:textId="77777777" w:rsidR="00864008" w:rsidRDefault="000E6ABD">
      <w:pPr>
        <w:spacing w:line="360" w:lineRule="auto"/>
        <w:ind w:firstLine="700"/>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Васильевским территориальным отделом передано в казну здание школы балансовой стоимостью 9 562 832 руб. 24 коп</w:t>
      </w:r>
      <w:r>
        <w:rPr>
          <w:rFonts w:ascii="DejaVu Serif" w:eastAsia="DejaVu Serif" w:hAnsi="DejaVu Serif" w:cs="DejaVu Serif"/>
          <w:color w:val="000000"/>
          <w:sz w:val="24"/>
          <w:szCs w:val="24"/>
        </w:rPr>
        <w:t>.</w:t>
      </w:r>
      <w:r>
        <w:rPr>
          <w:rFonts w:ascii="DejaVu Serif" w:eastAsia="DejaVu Serif" w:hAnsi="DejaVu Serif" w:cs="DejaVu Serif"/>
          <w:color w:val="000000"/>
          <w:sz w:val="28"/>
          <w:szCs w:val="28"/>
        </w:rPr>
        <w:t xml:space="preserve"> </w:t>
      </w:r>
    </w:p>
    <w:p w14:paraId="0ED21369" w14:textId="77777777" w:rsidR="00864008" w:rsidRDefault="000E6ABD">
      <w:pPr>
        <w:spacing w:line="360" w:lineRule="auto"/>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1.3. Вложения в основные средства.</w:t>
      </w:r>
    </w:p>
    <w:p w14:paraId="2C3F4EFB" w14:textId="77777777" w:rsidR="00864008" w:rsidRDefault="000E6ABD">
      <w:pPr>
        <w:spacing w:line="360" w:lineRule="auto"/>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-капитальные вложения в основные средства на начало года 142 674 968 руб.82 коп.</w:t>
      </w:r>
    </w:p>
    <w:p w14:paraId="13C5B0A1" w14:textId="77777777" w:rsidR="00864008" w:rsidRDefault="000E6ABD">
      <w:pPr>
        <w:spacing w:line="360" w:lineRule="auto"/>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 xml:space="preserve">- поступление (увеличение) </w:t>
      </w:r>
      <w:r>
        <w:rPr>
          <w:rFonts w:ascii="DejaVu Serif" w:eastAsia="DejaVu Serif" w:hAnsi="DejaVu Serif" w:cs="DejaVu Serif"/>
          <w:color w:val="000000"/>
          <w:sz w:val="24"/>
          <w:szCs w:val="24"/>
        </w:rPr>
        <w:t>244 834 855 руб.26 коп</w:t>
      </w:r>
      <w:r>
        <w:rPr>
          <w:rFonts w:ascii="DejaVu Serif" w:eastAsia="DejaVu Serif" w:hAnsi="DejaVu Serif" w:cs="DejaVu Serif"/>
          <w:color w:val="000000"/>
          <w:sz w:val="28"/>
          <w:szCs w:val="28"/>
        </w:rPr>
        <w:t>.;</w:t>
      </w:r>
    </w:p>
    <w:p w14:paraId="2215C1DE" w14:textId="77777777" w:rsidR="00864008" w:rsidRDefault="000E6ABD">
      <w:pPr>
        <w:spacing w:line="360" w:lineRule="auto"/>
        <w:jc w:val="both"/>
        <w:rPr>
          <w:color w:val="000000"/>
        </w:rPr>
      </w:pPr>
      <w:r>
        <w:rPr>
          <w:rFonts w:ascii="DejaVu Serif" w:eastAsia="DejaVu Serif" w:hAnsi="DejaVu Serif" w:cs="DejaVu Serif"/>
          <w:color w:val="000000"/>
          <w:sz w:val="24"/>
          <w:szCs w:val="24"/>
        </w:rPr>
        <w:lastRenderedPageBreak/>
        <w:t> </w:t>
      </w:r>
      <w:r>
        <w:rPr>
          <w:rFonts w:ascii="DejaVu Serif" w:eastAsia="DejaVu Serif" w:hAnsi="DejaVu Serif" w:cs="DejaVu Serif"/>
          <w:color w:val="000000"/>
          <w:sz w:val="28"/>
          <w:szCs w:val="28"/>
        </w:rPr>
        <w:t>- выбытие (уменьшение) 176 483 027 руб. 93 коп.;</w:t>
      </w:r>
    </w:p>
    <w:p w14:paraId="37BB3006" w14:textId="77777777" w:rsidR="00864008" w:rsidRDefault="000E6ABD">
      <w:pPr>
        <w:spacing w:line="360" w:lineRule="auto"/>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 наличие капитальных вложений на конец года 211 026 796 руб.15 коп.</w:t>
      </w:r>
    </w:p>
    <w:p w14:paraId="232E2FDF" w14:textId="77777777" w:rsidR="00864008" w:rsidRDefault="000E6ABD">
      <w:pPr>
        <w:ind w:firstLine="700"/>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Стоимость капитальных вложений на 01.01.2025г. сложилась по следующим объектам</w:t>
      </w:r>
      <w:r>
        <w:rPr>
          <w:rFonts w:ascii="DejaVu Serif" w:eastAsia="DejaVu Serif" w:hAnsi="DejaVu Serif" w:cs="DejaVu Serif"/>
          <w:b/>
          <w:i/>
          <w:color w:val="000000"/>
          <w:sz w:val="28"/>
          <w:szCs w:val="28"/>
        </w:rPr>
        <w:t xml:space="preserve">: </w:t>
      </w:r>
    </w:p>
    <w:p w14:paraId="3DEF41BF" w14:textId="77777777" w:rsidR="00864008" w:rsidRDefault="000E6ABD">
      <w:pPr>
        <w:spacing w:line="360" w:lineRule="auto"/>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- 46 183 481 руб. 31 коп. - строительство сетей водопровода, канализации и канализационно-очистные сооружения с. Сеченово (2009г.)</w:t>
      </w:r>
    </w:p>
    <w:p w14:paraId="1EBA1E05" w14:textId="77777777" w:rsidR="00864008" w:rsidRDefault="000E6ABD" w:rsidP="000E6ABD">
      <w:pPr>
        <w:spacing w:line="360" w:lineRule="auto"/>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- 72 018 943, 21 руб.  – строительство стационара на 106 коек в с. Сеченово (2010г.)</w:t>
      </w:r>
    </w:p>
    <w:p w14:paraId="651E734A" w14:textId="77777777" w:rsidR="00864008" w:rsidRDefault="000E6ABD" w:rsidP="000E6ABD">
      <w:pPr>
        <w:spacing w:line="360" w:lineRule="auto"/>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- 1 102 544, 30 руб. – строительство сетей водопровода и канализационно-очистных сооружений 400 м3 в с. Сеченово;</w:t>
      </w:r>
    </w:p>
    <w:p w14:paraId="5C39D70A" w14:textId="77777777" w:rsidR="00864008" w:rsidRDefault="000E6ABD" w:rsidP="000E6ABD">
      <w:pPr>
        <w:spacing w:line="360" w:lineRule="auto"/>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- 2 620 000 руб. - сельский дом культуры с. Ясное, Сеченовский район, Нижегородская область</w:t>
      </w:r>
    </w:p>
    <w:p w14:paraId="31FB8FD2" w14:textId="77777777" w:rsidR="00864008" w:rsidRDefault="000E6ABD" w:rsidP="000E6ABD">
      <w:pPr>
        <w:spacing w:line="360" w:lineRule="auto"/>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 xml:space="preserve">- 2 000 000 руб. – спортивный зал для МБОУ Сеченовская СШ </w:t>
      </w:r>
    </w:p>
    <w:p w14:paraId="1AC9486D" w14:textId="77777777" w:rsidR="00864008" w:rsidRDefault="000E6ABD" w:rsidP="000E6ABD">
      <w:pPr>
        <w:spacing w:line="360" w:lineRule="auto"/>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- 18 750 000 руб. – капитальный ремонт здания школы для размещения детского лагеря по адресу: Нижегородская обл., Сеченовский район, с. Васильевка, ул. Молодежная, 24</w:t>
      </w:r>
    </w:p>
    <w:p w14:paraId="36EC4EF8" w14:textId="77777777" w:rsidR="00864008" w:rsidRDefault="000E6ABD" w:rsidP="000E6ABD">
      <w:pPr>
        <w:spacing w:line="360" w:lineRule="auto"/>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 xml:space="preserve"> На 1 января 2026 года капитальные вложения составили:</w:t>
      </w:r>
    </w:p>
    <w:p w14:paraId="229E63FA" w14:textId="77777777" w:rsidR="00864008" w:rsidRDefault="000E6ABD">
      <w:pPr>
        <w:spacing w:line="360" w:lineRule="auto"/>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- 47 286 025 руб. 61 коп. - строительство сетей водопровода, канализации и канализационно-очистные сооружения с. Сеченово (2009г.)- работы заморожены из-за отсутствия финансирования. Ведется работа по передаче в казну Сеченовского муниципального округа.</w:t>
      </w:r>
    </w:p>
    <w:p w14:paraId="316E262B" w14:textId="77777777" w:rsidR="00864008" w:rsidRDefault="000E6ABD">
      <w:pPr>
        <w:spacing w:line="360" w:lineRule="auto"/>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- 72 018 943, 21 руб.  – строительство стационара на 106 коек в с. Сеченово (2008г.)- работы заморожены из-за отсутствия финансирования. Ведется работа по передаче в казну Сеченовского муниципального округа.</w:t>
      </w:r>
    </w:p>
    <w:p w14:paraId="69BB09DF" w14:textId="77777777" w:rsidR="00864008" w:rsidRDefault="000E6ABD">
      <w:pPr>
        <w:spacing w:line="360" w:lineRule="auto"/>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 xml:space="preserve">- 3 500 000 руб. - Спортивный зал для МБОУ Сеченовская средняя школа(2023г.)- разработка ПСД. </w:t>
      </w:r>
    </w:p>
    <w:p w14:paraId="4776B070" w14:textId="77777777" w:rsidR="00864008" w:rsidRDefault="000E6ABD">
      <w:pPr>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 xml:space="preserve">- 47 286 025 руб. 61 коп. -Сети водопровода, канализации и канализационно-очистные сооружения 400м3 в </w:t>
      </w:r>
      <w:proofErr w:type="spellStart"/>
      <w:r>
        <w:rPr>
          <w:rFonts w:ascii="DejaVu Serif" w:eastAsia="DejaVu Serif" w:hAnsi="DejaVu Serif" w:cs="DejaVu Serif"/>
          <w:color w:val="000000"/>
          <w:sz w:val="28"/>
          <w:szCs w:val="28"/>
        </w:rPr>
        <w:t>с.Сеченово</w:t>
      </w:r>
      <w:proofErr w:type="spellEnd"/>
      <w:r>
        <w:rPr>
          <w:rFonts w:ascii="DejaVu Serif" w:eastAsia="DejaVu Serif" w:hAnsi="DejaVu Serif" w:cs="DejaVu Serif"/>
          <w:color w:val="000000"/>
          <w:sz w:val="28"/>
          <w:szCs w:val="28"/>
        </w:rPr>
        <w:t>(2009г.) - работы заморожены из-за отсутствия финансирования.</w:t>
      </w:r>
    </w:p>
    <w:p w14:paraId="2F5B9F44" w14:textId="77777777" w:rsidR="00864008" w:rsidRDefault="000E6ABD">
      <w:pPr>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 xml:space="preserve"> </w:t>
      </w:r>
    </w:p>
    <w:p w14:paraId="68F9C0BA" w14:textId="77777777" w:rsidR="00864008" w:rsidRDefault="000E6ABD">
      <w:pPr>
        <w:jc w:val="both"/>
        <w:rPr>
          <w:color w:val="000000"/>
        </w:rPr>
      </w:pPr>
      <w:r>
        <w:rPr>
          <w:rFonts w:ascii="DejaVu Serif" w:eastAsia="DejaVu Serif" w:hAnsi="DejaVu Serif" w:cs="DejaVu Serif"/>
          <w:color w:val="000000"/>
          <w:sz w:val="24"/>
          <w:szCs w:val="24"/>
        </w:rPr>
        <w:lastRenderedPageBreak/>
        <w:t> </w:t>
      </w:r>
      <w:r>
        <w:rPr>
          <w:rFonts w:ascii="DejaVu Serif" w:eastAsia="DejaVu Serif" w:hAnsi="DejaVu Serif" w:cs="DejaVu Serif"/>
          <w:color w:val="000000"/>
          <w:sz w:val="28"/>
          <w:szCs w:val="28"/>
        </w:rPr>
        <w:t xml:space="preserve">- 2 620 000 руб. - Сельский дом культуры </w:t>
      </w:r>
      <w:proofErr w:type="spellStart"/>
      <w:r>
        <w:rPr>
          <w:rFonts w:ascii="DejaVu Serif" w:eastAsia="DejaVu Serif" w:hAnsi="DejaVu Serif" w:cs="DejaVu Serif"/>
          <w:color w:val="000000"/>
          <w:sz w:val="28"/>
          <w:szCs w:val="28"/>
        </w:rPr>
        <w:t>с.Ясное</w:t>
      </w:r>
      <w:proofErr w:type="spellEnd"/>
      <w:r>
        <w:rPr>
          <w:rFonts w:ascii="DejaVu Serif" w:eastAsia="DejaVu Serif" w:hAnsi="DejaVu Serif" w:cs="DejaVu Serif"/>
          <w:color w:val="000000"/>
          <w:sz w:val="28"/>
          <w:szCs w:val="28"/>
        </w:rPr>
        <w:t>, Сеченовского района Нижегородской области – разработка ПСД.</w:t>
      </w:r>
    </w:p>
    <w:p w14:paraId="50639548" w14:textId="77777777" w:rsidR="00864008" w:rsidRDefault="000E6ABD">
      <w:pPr>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 xml:space="preserve"> </w:t>
      </w:r>
    </w:p>
    <w:p w14:paraId="1762D2B6" w14:textId="77777777" w:rsidR="00864008" w:rsidRDefault="000E6ABD">
      <w:pPr>
        <w:spacing w:line="360" w:lineRule="auto"/>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 xml:space="preserve">85 601 827 руб.33 коп. - Капитальный ремонт здания школы для размещения детского лагеря по адресу: Нижегородская область, Сеченовский район </w:t>
      </w:r>
      <w:proofErr w:type="spellStart"/>
      <w:r>
        <w:rPr>
          <w:rFonts w:ascii="DejaVu Serif" w:eastAsia="DejaVu Serif" w:hAnsi="DejaVu Serif" w:cs="DejaVu Serif"/>
          <w:color w:val="000000"/>
          <w:sz w:val="28"/>
          <w:szCs w:val="28"/>
        </w:rPr>
        <w:t>с.Васильевка</w:t>
      </w:r>
      <w:proofErr w:type="spellEnd"/>
      <w:r>
        <w:rPr>
          <w:rFonts w:ascii="DejaVu Serif" w:eastAsia="DejaVu Serif" w:hAnsi="DejaVu Serif" w:cs="DejaVu Serif"/>
          <w:color w:val="000000"/>
          <w:sz w:val="28"/>
          <w:szCs w:val="28"/>
        </w:rPr>
        <w:t xml:space="preserve"> ул. Молодежная, д. 24 – работы выполнены не в полном объеме. Завершение работ планируется в 2026 году.</w:t>
      </w:r>
    </w:p>
    <w:p w14:paraId="453A44A4" w14:textId="77777777" w:rsidR="00864008" w:rsidRDefault="000E6ABD">
      <w:pPr>
        <w:spacing w:line="360" w:lineRule="auto"/>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1.4. Основные средства в пути нет.</w:t>
      </w:r>
    </w:p>
    <w:p w14:paraId="67682E14" w14:textId="77777777" w:rsidR="00864008" w:rsidRDefault="000E6ABD">
      <w:pPr>
        <w:spacing w:line="360" w:lineRule="auto"/>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2. Движение нематериальных активов.</w:t>
      </w:r>
    </w:p>
    <w:p w14:paraId="22BCA1B0" w14:textId="77777777" w:rsidR="00864008" w:rsidRDefault="000E6ABD">
      <w:pPr>
        <w:spacing w:line="360" w:lineRule="auto"/>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 наличие на начало года 35 000 руб.</w:t>
      </w:r>
    </w:p>
    <w:p w14:paraId="3993B069" w14:textId="77777777" w:rsidR="00864008" w:rsidRDefault="000E6ABD">
      <w:pPr>
        <w:spacing w:line="360" w:lineRule="auto"/>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 нематериальные активы на конец года 35 000 руб.</w:t>
      </w:r>
    </w:p>
    <w:p w14:paraId="71E36CF4" w14:textId="77777777" w:rsidR="00864008" w:rsidRDefault="000E6ABD">
      <w:pPr>
        <w:spacing w:line="360" w:lineRule="auto"/>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3. Движение непроизведенных активов.</w:t>
      </w:r>
    </w:p>
    <w:p w14:paraId="3CD7D16A" w14:textId="77777777" w:rsidR="00864008" w:rsidRDefault="000E6ABD">
      <w:pPr>
        <w:spacing w:line="360" w:lineRule="auto"/>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 наличие на начало года 61 068 124 руб.30 коп.</w:t>
      </w:r>
    </w:p>
    <w:p w14:paraId="3E89A441" w14:textId="77777777" w:rsidR="00864008" w:rsidRDefault="000E6ABD">
      <w:pPr>
        <w:spacing w:line="360" w:lineRule="auto"/>
        <w:ind w:firstLine="700"/>
        <w:jc w:val="both"/>
        <w:rPr>
          <w:color w:val="000000"/>
        </w:rPr>
      </w:pPr>
      <w:r>
        <w:rPr>
          <w:rFonts w:ascii="DejaVu Serif" w:eastAsia="DejaVu Serif" w:hAnsi="DejaVu Serif" w:cs="DejaVu Serif"/>
          <w:color w:val="000000"/>
          <w:sz w:val="24"/>
          <w:szCs w:val="24"/>
        </w:rPr>
        <w:t xml:space="preserve">  </w:t>
      </w:r>
      <w:r>
        <w:rPr>
          <w:rFonts w:ascii="DejaVu Serif" w:eastAsia="DejaVu Serif" w:hAnsi="DejaVu Serif" w:cs="DejaVu Serif"/>
          <w:color w:val="000000"/>
          <w:sz w:val="28"/>
          <w:szCs w:val="28"/>
        </w:rPr>
        <w:t>В течение 2025 года была передана земля под зданием школы из Васильевского территориального отдела в КУМИ. На конец года стоимость непроизведенных активов составила 55 491 646 руб.91 коп.</w:t>
      </w:r>
    </w:p>
    <w:p w14:paraId="416F15CC" w14:textId="77777777" w:rsidR="00864008" w:rsidRDefault="000E6ABD">
      <w:pPr>
        <w:spacing w:line="360" w:lineRule="auto"/>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 xml:space="preserve"> 4.1. Материальные запасы</w:t>
      </w:r>
    </w:p>
    <w:p w14:paraId="5DA41830" w14:textId="77777777" w:rsidR="00864008" w:rsidRDefault="000E6ABD">
      <w:pPr>
        <w:spacing w:line="360" w:lineRule="auto"/>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 наличие на начало года 2 304 607 руб.02 коп</w:t>
      </w:r>
    </w:p>
    <w:p w14:paraId="7B40C48C" w14:textId="77777777" w:rsidR="00864008" w:rsidRDefault="000E6ABD">
      <w:pPr>
        <w:spacing w:line="360" w:lineRule="auto"/>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-поступление (увеличение) 17 836 703 руб.93 коп.;</w:t>
      </w:r>
    </w:p>
    <w:p w14:paraId="7EC12A43" w14:textId="77777777" w:rsidR="00864008" w:rsidRDefault="000E6ABD">
      <w:pPr>
        <w:spacing w:line="360" w:lineRule="auto"/>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 выбытие (уменьшение) 18 272 671 руб.36 коп;</w:t>
      </w:r>
    </w:p>
    <w:p w14:paraId="537F52D6" w14:textId="77777777" w:rsidR="00864008" w:rsidRDefault="000E6ABD">
      <w:pPr>
        <w:spacing w:line="360" w:lineRule="auto"/>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 материальные запасы на конец года 1 868 639 руб. 59 коп.</w:t>
      </w:r>
    </w:p>
    <w:p w14:paraId="5699B761" w14:textId="77777777" w:rsidR="00864008" w:rsidRDefault="000E6ABD">
      <w:pPr>
        <w:spacing w:line="360" w:lineRule="auto"/>
        <w:ind w:firstLine="700"/>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 xml:space="preserve">В течение 2025 года безвозмездно было получено материальных запасов в сумме 4 761 032 руб.40 коп. от бюджетных учреждений района ГСМ., в Администрацию района поступили листовки с правилами </w:t>
      </w:r>
      <w:r>
        <w:rPr>
          <w:rFonts w:ascii="DejaVu Serif" w:eastAsia="DejaVu Serif" w:hAnsi="DejaVu Serif" w:cs="DejaVu Serif"/>
          <w:color w:val="000000"/>
          <w:sz w:val="28"/>
          <w:szCs w:val="28"/>
        </w:rPr>
        <w:lastRenderedPageBreak/>
        <w:t xml:space="preserve">дорожного движения от Министерства транспорта и автомобильных дорог Нижегородской области на сумму 3675 руб. (196/191), а также поступило ГСМ от физического лица стоимостью 00 </w:t>
      </w:r>
      <w:proofErr w:type="spellStart"/>
      <w:r>
        <w:rPr>
          <w:rFonts w:ascii="DejaVu Serif" w:eastAsia="DejaVu Serif" w:hAnsi="DejaVu Serif" w:cs="DejaVu Serif"/>
          <w:color w:val="000000"/>
          <w:sz w:val="28"/>
          <w:szCs w:val="28"/>
        </w:rPr>
        <w:t>руб</w:t>
      </w:r>
      <w:proofErr w:type="spellEnd"/>
      <w:r>
        <w:rPr>
          <w:rFonts w:ascii="DejaVu Serif" w:eastAsia="DejaVu Serif" w:hAnsi="DejaVu Serif" w:cs="DejaVu Serif"/>
          <w:color w:val="000000"/>
          <w:sz w:val="28"/>
          <w:szCs w:val="28"/>
        </w:rPr>
        <w:t xml:space="preserve"> 01 коп. (199/193)</w:t>
      </w:r>
    </w:p>
    <w:p w14:paraId="621CE3B2" w14:textId="77777777" w:rsidR="00864008" w:rsidRDefault="000E6ABD">
      <w:pPr>
        <w:spacing w:line="360" w:lineRule="auto"/>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4.2. Вложения в материальные запасы</w:t>
      </w:r>
    </w:p>
    <w:p w14:paraId="09580D3E" w14:textId="77777777" w:rsidR="00864008" w:rsidRDefault="000E6ABD">
      <w:pPr>
        <w:spacing w:line="360" w:lineRule="auto"/>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 наличие на начало и на конец отчетного периода нет;</w:t>
      </w:r>
    </w:p>
    <w:p w14:paraId="1200B461" w14:textId="77777777" w:rsidR="00864008" w:rsidRDefault="000E6ABD">
      <w:pPr>
        <w:spacing w:line="360" w:lineRule="auto"/>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Нефинансовые активы, составляющие имущество казны:</w:t>
      </w:r>
    </w:p>
    <w:p w14:paraId="4014B133" w14:textId="77777777" w:rsidR="00864008" w:rsidRDefault="000E6ABD">
      <w:pPr>
        <w:spacing w:line="360" w:lineRule="auto"/>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1.1. Недвижимое имущество в составе имущества казны:</w:t>
      </w:r>
    </w:p>
    <w:p w14:paraId="74DEC1B3" w14:textId="77777777" w:rsidR="00864008" w:rsidRDefault="000E6ABD">
      <w:pPr>
        <w:spacing w:line="360" w:lineRule="auto"/>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 наличие на начало года 601 595 290 руб.00 коп.</w:t>
      </w:r>
    </w:p>
    <w:p w14:paraId="20B9D781" w14:textId="77777777" w:rsidR="00864008" w:rsidRDefault="000E6ABD">
      <w:pPr>
        <w:spacing w:line="360" w:lineRule="auto"/>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 поступление 120 732 273 руб. 74 коп.</w:t>
      </w:r>
    </w:p>
    <w:p w14:paraId="148D43DC" w14:textId="77777777" w:rsidR="00864008" w:rsidRDefault="000E6ABD">
      <w:pPr>
        <w:spacing w:line="360" w:lineRule="auto"/>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-выбытие 47 896 551 руб. 33 коп</w:t>
      </w:r>
    </w:p>
    <w:p w14:paraId="0A711A27" w14:textId="77777777" w:rsidR="00864008" w:rsidRDefault="000E6ABD">
      <w:pPr>
        <w:spacing w:line="360" w:lineRule="auto"/>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-наличие на конец года 674 431 012 руб.41 коп.</w:t>
      </w:r>
    </w:p>
    <w:p w14:paraId="30050BBB" w14:textId="77777777" w:rsidR="00864008" w:rsidRDefault="000E6ABD">
      <w:pPr>
        <w:spacing w:line="360" w:lineRule="auto"/>
        <w:ind w:firstLine="700"/>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В течение 2025 года в казну Сеченовского муниципального округа поступило безвозмездно недвижимого и движимого имущества на 95 765 966 руб. 64 коп.:</w:t>
      </w:r>
    </w:p>
    <w:p w14:paraId="4C9FDC4D" w14:textId="77777777" w:rsidR="00864008" w:rsidRDefault="000E6ABD">
      <w:pPr>
        <w:spacing w:line="360" w:lineRule="auto"/>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 от Управления капитального строительства на 61 330 655 руб.58 коп. (194/195)</w:t>
      </w:r>
    </w:p>
    <w:p w14:paraId="2BD347DF" w14:textId="77777777" w:rsidR="00864008" w:rsidRDefault="000E6ABD">
      <w:pPr>
        <w:spacing w:line="360" w:lineRule="auto"/>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 от Министерства имущественных отношений ( автобус ПАЗ, комплект спортивного оборудования, лыжная база и иное имущество) балансовой стоимостью 30 875 473 руб.68 коп. (остаточной стоимость 16 986 029 руб.27 коп. -  196/195)</w:t>
      </w:r>
    </w:p>
    <w:p w14:paraId="6378FDF1" w14:textId="77777777" w:rsidR="00864008" w:rsidRDefault="000E6ABD">
      <w:pPr>
        <w:spacing w:line="360" w:lineRule="auto"/>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 от бюджетных учреждений Сеченовского муниципального округа - здание школы, детского сада– остаточной стоимостью 9 680 887 руб.53 коп. (195/195)</w:t>
      </w:r>
    </w:p>
    <w:p w14:paraId="33B2EEC7" w14:textId="77777777" w:rsidR="00864008" w:rsidRDefault="000E6ABD">
      <w:pPr>
        <w:spacing w:line="360" w:lineRule="auto"/>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 по результатам инвентаризации приняты к учету недвижимое имущество стоимостью 16 637 294 руб.22 коп</w:t>
      </w:r>
      <w:proofErr w:type="gramStart"/>
      <w:r>
        <w:rPr>
          <w:rFonts w:ascii="DejaVu Serif" w:eastAsia="DejaVu Serif" w:hAnsi="DejaVu Serif" w:cs="DejaVu Serif"/>
          <w:color w:val="000000"/>
          <w:sz w:val="28"/>
          <w:szCs w:val="28"/>
        </w:rPr>
        <w:t>.</w:t>
      </w:r>
      <w:proofErr w:type="gramEnd"/>
      <w:r>
        <w:rPr>
          <w:rFonts w:ascii="DejaVu Serif" w:eastAsia="DejaVu Serif" w:hAnsi="DejaVu Serif" w:cs="DejaVu Serif"/>
          <w:color w:val="000000"/>
          <w:sz w:val="28"/>
          <w:szCs w:val="28"/>
        </w:rPr>
        <w:t xml:space="preserve"> и земельные участки стоимостью 19 506 538 руб.30 коп – 199/199.</w:t>
      </w:r>
    </w:p>
    <w:p w14:paraId="727F152B" w14:textId="77777777" w:rsidR="00864008" w:rsidRDefault="000E6ABD">
      <w:pPr>
        <w:spacing w:line="360" w:lineRule="auto"/>
        <w:ind w:firstLine="700"/>
        <w:jc w:val="both"/>
        <w:rPr>
          <w:color w:val="000000"/>
        </w:rPr>
      </w:pPr>
      <w:r>
        <w:rPr>
          <w:rFonts w:ascii="DejaVu Serif" w:eastAsia="DejaVu Serif" w:hAnsi="DejaVu Serif" w:cs="DejaVu Serif"/>
          <w:color w:val="000000"/>
          <w:sz w:val="24"/>
          <w:szCs w:val="24"/>
        </w:rPr>
        <w:lastRenderedPageBreak/>
        <w:t> </w:t>
      </w:r>
      <w:r>
        <w:rPr>
          <w:rFonts w:ascii="DejaVu Serif" w:eastAsia="DejaVu Serif" w:hAnsi="DejaVu Serif" w:cs="DejaVu Serif"/>
          <w:color w:val="000000"/>
          <w:sz w:val="28"/>
          <w:szCs w:val="28"/>
        </w:rPr>
        <w:t>Выбыло движимого и недвижимого имущества в результате безвозмездной передачи балансовой стоимостью 70 134 571 руб.42 коп., в том числе:</w:t>
      </w:r>
    </w:p>
    <w:p w14:paraId="105BFA66" w14:textId="77777777" w:rsidR="00864008" w:rsidRDefault="000E6ABD">
      <w:pPr>
        <w:spacing w:line="360" w:lineRule="auto"/>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 передано в бюджетные учреждения Сеченовского муниципального округа имущество, транспортные средства, книги  остаточной стоимостью               35 039 701 руб.12 коп. (805/281)</w:t>
      </w:r>
    </w:p>
    <w:p w14:paraId="33A1E48F" w14:textId="77777777" w:rsidR="00864008" w:rsidRDefault="000E6ABD">
      <w:pPr>
        <w:spacing w:line="360" w:lineRule="auto"/>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3. Движение нематериальных активов в составе имущества казны нет.</w:t>
      </w:r>
    </w:p>
    <w:p w14:paraId="64CA230E" w14:textId="77777777" w:rsidR="00864008" w:rsidRDefault="000E6ABD" w:rsidP="000E6ABD">
      <w:pPr>
        <w:spacing w:line="360" w:lineRule="auto"/>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4. Материальные запасы в составе имущества казны.</w:t>
      </w:r>
    </w:p>
    <w:p w14:paraId="39AFB983" w14:textId="77777777" w:rsidR="00864008" w:rsidRDefault="000E6ABD">
      <w:pPr>
        <w:spacing w:line="360" w:lineRule="auto"/>
        <w:ind w:firstLine="700"/>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 xml:space="preserve">В течение 2025 года поступило безвозмездно материальных запасов от Министерства имущества на сумму 639 052 руб.46 коп. </w:t>
      </w:r>
    </w:p>
    <w:p w14:paraId="256C9FDF" w14:textId="77777777" w:rsidR="00864008" w:rsidRDefault="000E6ABD" w:rsidP="000E6ABD">
      <w:pPr>
        <w:spacing w:line="360" w:lineRule="auto"/>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 xml:space="preserve">4. Непроизведенные активы в составе имущества казны. </w:t>
      </w:r>
    </w:p>
    <w:p w14:paraId="533DFA37" w14:textId="77777777" w:rsidR="00864008" w:rsidRDefault="000E6ABD">
      <w:pPr>
        <w:spacing w:line="360" w:lineRule="auto"/>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 xml:space="preserve">- наличие на начало года </w:t>
      </w:r>
      <w:r>
        <w:rPr>
          <w:rFonts w:ascii="DejaVu Serif" w:eastAsia="DejaVu Serif" w:hAnsi="DejaVu Serif" w:cs="DejaVu Serif"/>
          <w:color w:val="000000"/>
          <w:sz w:val="24"/>
          <w:szCs w:val="24"/>
        </w:rPr>
        <w:t xml:space="preserve">22 005 847 </w:t>
      </w:r>
      <w:r>
        <w:rPr>
          <w:rFonts w:ascii="DejaVu Serif" w:eastAsia="DejaVu Serif" w:hAnsi="DejaVu Serif" w:cs="DejaVu Serif"/>
          <w:color w:val="000000"/>
          <w:sz w:val="28"/>
          <w:szCs w:val="28"/>
        </w:rPr>
        <w:t>руб.04 коп.</w:t>
      </w:r>
    </w:p>
    <w:p w14:paraId="0BB4DF68" w14:textId="77777777" w:rsidR="00864008" w:rsidRDefault="000E6ABD">
      <w:pPr>
        <w:spacing w:line="360" w:lineRule="auto"/>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 поступило 28 277 861 руб.95 коп.</w:t>
      </w:r>
    </w:p>
    <w:p w14:paraId="34EB60F0" w14:textId="77777777" w:rsidR="00864008" w:rsidRDefault="000E6ABD">
      <w:pPr>
        <w:spacing w:line="360" w:lineRule="auto"/>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 xml:space="preserve">- выбытие (уменьшение) – 18 811 497 руб.47 коп. </w:t>
      </w:r>
    </w:p>
    <w:p w14:paraId="44F2ADF4" w14:textId="77777777" w:rsidR="00864008" w:rsidRDefault="000E6ABD">
      <w:pPr>
        <w:spacing w:line="360" w:lineRule="auto"/>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 остаток на конец отчетного периода – 31 472 211 руб.52 коп.</w:t>
      </w:r>
    </w:p>
    <w:p w14:paraId="2D085085" w14:textId="77777777" w:rsidR="00864008" w:rsidRDefault="000E6ABD">
      <w:pPr>
        <w:spacing w:line="360" w:lineRule="auto"/>
        <w:ind w:firstLine="700"/>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Поступление непроизведенных активов связано с восстановлением в учете неучтенных ранее земельных участков стоимостью 19 506 538 руб.30 коп</w:t>
      </w:r>
      <w:proofErr w:type="gramStart"/>
      <w:r>
        <w:rPr>
          <w:rFonts w:ascii="DejaVu Serif" w:eastAsia="DejaVu Serif" w:hAnsi="DejaVu Serif" w:cs="DejaVu Serif"/>
          <w:color w:val="000000"/>
          <w:sz w:val="28"/>
          <w:szCs w:val="28"/>
        </w:rPr>
        <w:t>.</w:t>
      </w:r>
      <w:proofErr w:type="gramEnd"/>
      <w:r>
        <w:rPr>
          <w:rFonts w:ascii="DejaVu Serif" w:eastAsia="DejaVu Serif" w:hAnsi="DejaVu Serif" w:cs="DejaVu Serif"/>
          <w:color w:val="000000"/>
          <w:sz w:val="28"/>
          <w:szCs w:val="28"/>
        </w:rPr>
        <w:t xml:space="preserve"> и безвозмездного поступления земли под зданием детского сада стоимостью 8 771 323 руб.65 коп. Поступившие непроизведенные активы выбыли в результате продажи и безвозмездной передачи земли в детские сады в результате реорганизации.</w:t>
      </w:r>
    </w:p>
    <w:p w14:paraId="3305C0DB" w14:textId="77777777" w:rsidR="00864008" w:rsidRDefault="000E6ABD">
      <w:pPr>
        <w:spacing w:line="360" w:lineRule="auto"/>
        <w:rPr>
          <w:color w:val="000000"/>
        </w:rPr>
      </w:pPr>
      <w:r>
        <w:rPr>
          <w:rFonts w:ascii="DejaVu Serif" w:eastAsia="DejaVu Serif" w:hAnsi="DejaVu Serif" w:cs="DejaVu Serif"/>
          <w:color w:val="000000"/>
          <w:sz w:val="24"/>
          <w:szCs w:val="24"/>
        </w:rPr>
        <w:t> </w:t>
      </w:r>
      <w:r>
        <w:rPr>
          <w:rFonts w:ascii="DejaVu Serif" w:eastAsia="DejaVu Serif" w:hAnsi="DejaVu Serif" w:cs="DejaVu Serif"/>
          <w:b/>
          <w:color w:val="000000"/>
          <w:sz w:val="26"/>
          <w:szCs w:val="26"/>
        </w:rPr>
        <w:t>Сведения по дебиторской задолженности (по бюджетной деятельности) (ф.0503169)</w:t>
      </w:r>
    </w:p>
    <w:p w14:paraId="7EC4506C" w14:textId="77777777" w:rsidR="00864008" w:rsidRDefault="000E6ABD">
      <w:pPr>
        <w:spacing w:line="360" w:lineRule="auto"/>
        <w:ind w:firstLine="700"/>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Дебиторская задолженность на 01.01.2026г. составила  1 071 043 522 руб. 68 коп., в том числе по доходам 1 070 843 665 руб. 05 коп. Просроченная задолженность сложилась по налогам на общую сумму 4 181 729 руб.98 коп.</w:t>
      </w:r>
    </w:p>
    <w:p w14:paraId="4C4E2849" w14:textId="77777777" w:rsidR="00864008" w:rsidRDefault="000E6ABD">
      <w:pPr>
        <w:rPr>
          <w:color w:val="000000"/>
        </w:rPr>
      </w:pPr>
      <w:r>
        <w:rPr>
          <w:rFonts w:ascii="DejaVu Serif" w:eastAsia="DejaVu Serif" w:hAnsi="DejaVu Serif" w:cs="DejaVu Serif"/>
          <w:color w:val="000000"/>
          <w:sz w:val="24"/>
          <w:szCs w:val="24"/>
        </w:rPr>
        <w:lastRenderedPageBreak/>
        <w:t> </w:t>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554"/>
        <w:gridCol w:w="1917"/>
        <w:gridCol w:w="1972"/>
        <w:gridCol w:w="2909"/>
        <w:gridCol w:w="3386"/>
      </w:tblGrid>
      <w:tr w:rsidR="00864008" w14:paraId="5DD1DA90" w14:textId="77777777">
        <w:tc>
          <w:tcPr>
            <w:tcW w:w="152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108" w:type="dxa"/>
            </w:tcMar>
            <w:hideMark/>
          </w:tcPr>
          <w:p w14:paraId="6D6C4578" w14:textId="77777777" w:rsidR="00864008" w:rsidRDefault="000E6ABD">
            <w:pPr>
              <w:jc w:val="center"/>
              <w:rPr>
                <w:color w:val="000000"/>
              </w:rPr>
            </w:pPr>
            <w:r>
              <w:rPr>
                <w:rFonts w:ascii="DejaVu Serif" w:eastAsia="DejaVu Serif" w:hAnsi="DejaVu Serif" w:cs="DejaVu Serif"/>
                <w:b/>
                <w:color w:val="000000"/>
                <w:sz w:val="24"/>
                <w:szCs w:val="24"/>
              </w:rPr>
              <w:t>Номер счета бюджетного учета</w:t>
            </w:r>
          </w:p>
        </w:tc>
        <w:tc>
          <w:tcPr>
            <w:tcW w:w="1849" w:type="dxa"/>
            <w:tcBorders>
              <w:top w:val="single" w:sz="8" w:space="0" w:color="000000"/>
              <w:left w:val="nil"/>
              <w:bottom w:val="single" w:sz="8" w:space="0" w:color="000000"/>
              <w:right w:val="single" w:sz="8" w:space="0" w:color="000000"/>
            </w:tcBorders>
            <w:tcMar>
              <w:top w:w="0" w:type="dxa"/>
              <w:left w:w="0" w:type="dxa"/>
              <w:bottom w:w="0" w:type="dxa"/>
              <w:right w:w="108" w:type="dxa"/>
            </w:tcMar>
            <w:hideMark/>
          </w:tcPr>
          <w:p w14:paraId="6DB1FB56" w14:textId="77777777" w:rsidR="00864008" w:rsidRDefault="000E6ABD">
            <w:pPr>
              <w:jc w:val="center"/>
              <w:rPr>
                <w:color w:val="000000"/>
              </w:rPr>
            </w:pPr>
            <w:r>
              <w:rPr>
                <w:rFonts w:ascii="DejaVu Serif" w:eastAsia="DejaVu Serif" w:hAnsi="DejaVu Serif" w:cs="DejaVu Serif"/>
                <w:b/>
                <w:color w:val="000000"/>
                <w:sz w:val="24"/>
                <w:szCs w:val="24"/>
              </w:rPr>
              <w:t>Сумма дебиторской задолженности ВСЕГО, руб.</w:t>
            </w:r>
          </w:p>
        </w:tc>
        <w:tc>
          <w:tcPr>
            <w:tcW w:w="1909" w:type="dxa"/>
            <w:tcBorders>
              <w:top w:val="single" w:sz="8" w:space="0" w:color="000000"/>
              <w:left w:val="nil"/>
              <w:bottom w:val="single" w:sz="8" w:space="0" w:color="000000"/>
              <w:right w:val="single" w:sz="8" w:space="0" w:color="000000"/>
            </w:tcBorders>
            <w:tcMar>
              <w:top w:w="0" w:type="dxa"/>
              <w:left w:w="0" w:type="dxa"/>
              <w:bottom w:w="0" w:type="dxa"/>
              <w:right w:w="108" w:type="dxa"/>
            </w:tcMar>
            <w:hideMark/>
          </w:tcPr>
          <w:p w14:paraId="6003FE10" w14:textId="77777777" w:rsidR="00864008" w:rsidRDefault="000E6ABD">
            <w:pPr>
              <w:jc w:val="center"/>
              <w:rPr>
                <w:color w:val="000000"/>
              </w:rPr>
            </w:pPr>
            <w:r>
              <w:rPr>
                <w:rFonts w:ascii="DejaVu Serif" w:eastAsia="DejaVu Serif" w:hAnsi="DejaVu Serif" w:cs="DejaVu Serif"/>
                <w:b/>
                <w:color w:val="000000"/>
                <w:sz w:val="24"/>
                <w:szCs w:val="24"/>
              </w:rPr>
              <w:t>Сумма просроченной задолженности, ВСЕГО, руб.</w:t>
            </w:r>
          </w:p>
        </w:tc>
        <w:tc>
          <w:tcPr>
            <w:tcW w:w="2263" w:type="dxa"/>
            <w:tcBorders>
              <w:top w:val="single" w:sz="8" w:space="0" w:color="000000"/>
              <w:left w:val="nil"/>
              <w:bottom w:val="single" w:sz="8" w:space="0" w:color="000000"/>
              <w:right w:val="single" w:sz="8" w:space="0" w:color="000000"/>
            </w:tcBorders>
            <w:tcMar>
              <w:top w:w="0" w:type="dxa"/>
              <w:left w:w="0" w:type="dxa"/>
              <w:bottom w:w="0" w:type="dxa"/>
              <w:right w:w="108" w:type="dxa"/>
            </w:tcMar>
            <w:hideMark/>
          </w:tcPr>
          <w:p w14:paraId="14369457" w14:textId="77777777" w:rsidR="00864008" w:rsidRDefault="000E6ABD">
            <w:pPr>
              <w:jc w:val="center"/>
              <w:rPr>
                <w:color w:val="000000"/>
              </w:rPr>
            </w:pPr>
            <w:r>
              <w:rPr>
                <w:rFonts w:ascii="DejaVu Serif" w:eastAsia="DejaVu Serif" w:hAnsi="DejaVu Serif" w:cs="DejaVu Serif"/>
                <w:b/>
                <w:color w:val="000000"/>
                <w:sz w:val="24"/>
                <w:szCs w:val="24"/>
              </w:rPr>
              <w:t>Наименование дебитора</w:t>
            </w:r>
          </w:p>
        </w:tc>
        <w:tc>
          <w:tcPr>
            <w:tcW w:w="2590" w:type="dxa"/>
            <w:tcBorders>
              <w:top w:val="single" w:sz="8" w:space="0" w:color="000000"/>
              <w:left w:val="nil"/>
              <w:bottom w:val="single" w:sz="8" w:space="0" w:color="000000"/>
              <w:right w:val="single" w:sz="8" w:space="0" w:color="000000"/>
            </w:tcBorders>
            <w:tcMar>
              <w:top w:w="0" w:type="dxa"/>
              <w:left w:w="0" w:type="dxa"/>
              <w:bottom w:w="0" w:type="dxa"/>
              <w:right w:w="108" w:type="dxa"/>
            </w:tcMar>
            <w:hideMark/>
          </w:tcPr>
          <w:p w14:paraId="0CE58FFF" w14:textId="77777777" w:rsidR="00864008" w:rsidRDefault="000E6ABD">
            <w:pPr>
              <w:jc w:val="center"/>
              <w:rPr>
                <w:color w:val="000000"/>
              </w:rPr>
            </w:pPr>
            <w:r>
              <w:rPr>
                <w:rFonts w:ascii="DejaVu Serif" w:eastAsia="DejaVu Serif" w:hAnsi="DejaVu Serif" w:cs="DejaVu Serif"/>
                <w:b/>
                <w:color w:val="000000"/>
                <w:sz w:val="24"/>
                <w:szCs w:val="24"/>
              </w:rPr>
              <w:t>Причины образования дебиторской задолженности</w:t>
            </w:r>
          </w:p>
        </w:tc>
      </w:tr>
      <w:tr w:rsidR="00864008" w14:paraId="7C48AAD3" w14:textId="77777777">
        <w:tc>
          <w:tcPr>
            <w:tcW w:w="1527" w:type="dxa"/>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14:paraId="56BAB79A" w14:textId="77777777" w:rsidR="00864008" w:rsidRDefault="000E6ABD">
            <w:pPr>
              <w:rPr>
                <w:color w:val="000000"/>
              </w:rPr>
            </w:pPr>
            <w:r>
              <w:rPr>
                <w:rFonts w:ascii="DejaVu Serif" w:eastAsia="DejaVu Serif" w:hAnsi="DejaVu Serif" w:cs="DejaVu Serif"/>
                <w:color w:val="000000"/>
                <w:sz w:val="24"/>
                <w:szCs w:val="24"/>
              </w:rPr>
              <w:t>1.205.11</w:t>
            </w:r>
          </w:p>
        </w:tc>
        <w:tc>
          <w:tcPr>
            <w:tcW w:w="1849" w:type="dxa"/>
            <w:tcBorders>
              <w:top w:val="nil"/>
              <w:left w:val="nil"/>
              <w:bottom w:val="single" w:sz="8" w:space="0" w:color="000000"/>
              <w:right w:val="single" w:sz="8" w:space="0" w:color="000000"/>
            </w:tcBorders>
            <w:tcMar>
              <w:top w:w="0" w:type="dxa"/>
              <w:left w:w="0" w:type="dxa"/>
              <w:bottom w:w="0" w:type="dxa"/>
              <w:right w:w="108" w:type="dxa"/>
            </w:tcMar>
            <w:hideMark/>
          </w:tcPr>
          <w:p w14:paraId="5422815C" w14:textId="77777777" w:rsidR="00864008" w:rsidRDefault="000E6ABD">
            <w:pPr>
              <w:rPr>
                <w:color w:val="000000"/>
              </w:rPr>
            </w:pPr>
            <w:r>
              <w:rPr>
                <w:rFonts w:ascii="DejaVu Serif" w:eastAsia="DejaVu Serif" w:hAnsi="DejaVu Serif" w:cs="DejaVu Serif"/>
                <w:color w:val="000000"/>
                <w:sz w:val="24"/>
                <w:szCs w:val="24"/>
              </w:rPr>
              <w:t>4 392 142,54</w:t>
            </w:r>
          </w:p>
        </w:tc>
        <w:tc>
          <w:tcPr>
            <w:tcW w:w="1909" w:type="dxa"/>
            <w:tcBorders>
              <w:top w:val="nil"/>
              <w:left w:val="nil"/>
              <w:bottom w:val="single" w:sz="8" w:space="0" w:color="000000"/>
              <w:right w:val="single" w:sz="8" w:space="0" w:color="000000"/>
            </w:tcBorders>
            <w:tcMar>
              <w:top w:w="0" w:type="dxa"/>
              <w:left w:w="0" w:type="dxa"/>
              <w:bottom w:w="0" w:type="dxa"/>
              <w:right w:w="108" w:type="dxa"/>
            </w:tcMar>
            <w:hideMark/>
          </w:tcPr>
          <w:p w14:paraId="4AC98E46" w14:textId="77777777" w:rsidR="00864008" w:rsidRDefault="000E6ABD">
            <w:pPr>
              <w:rPr>
                <w:color w:val="000000"/>
              </w:rPr>
            </w:pPr>
            <w:r>
              <w:rPr>
                <w:rFonts w:ascii="DejaVu Serif" w:eastAsia="DejaVu Serif" w:hAnsi="DejaVu Serif" w:cs="DejaVu Serif"/>
                <w:color w:val="000000"/>
                <w:sz w:val="24"/>
                <w:szCs w:val="24"/>
              </w:rPr>
              <w:t>4 181 729,98</w:t>
            </w:r>
          </w:p>
        </w:tc>
        <w:tc>
          <w:tcPr>
            <w:tcW w:w="2263" w:type="dxa"/>
            <w:tcBorders>
              <w:top w:val="nil"/>
              <w:left w:val="nil"/>
              <w:bottom w:val="single" w:sz="8" w:space="0" w:color="000000"/>
              <w:right w:val="single" w:sz="8" w:space="0" w:color="000000"/>
            </w:tcBorders>
            <w:tcMar>
              <w:top w:w="0" w:type="dxa"/>
              <w:left w:w="0" w:type="dxa"/>
              <w:bottom w:w="0" w:type="dxa"/>
              <w:right w:w="108" w:type="dxa"/>
            </w:tcMar>
            <w:hideMark/>
          </w:tcPr>
          <w:p w14:paraId="3163E3D4" w14:textId="77777777" w:rsidR="00864008" w:rsidRDefault="000E6ABD">
            <w:pPr>
              <w:rPr>
                <w:color w:val="000000"/>
              </w:rPr>
            </w:pPr>
            <w:r>
              <w:rPr>
                <w:rFonts w:ascii="DejaVu Serif" w:eastAsia="DejaVu Serif" w:hAnsi="DejaVu Serif" w:cs="DejaVu Serif"/>
                <w:color w:val="000000"/>
                <w:sz w:val="24"/>
                <w:szCs w:val="24"/>
              </w:rPr>
              <w:t>Физические и   юридические лица - налогоплательщики</w:t>
            </w:r>
          </w:p>
        </w:tc>
        <w:tc>
          <w:tcPr>
            <w:tcW w:w="2590" w:type="dxa"/>
            <w:tcBorders>
              <w:top w:val="nil"/>
              <w:left w:val="nil"/>
              <w:bottom w:val="single" w:sz="8" w:space="0" w:color="000000"/>
              <w:right w:val="single" w:sz="8" w:space="0" w:color="000000"/>
            </w:tcBorders>
            <w:tcMar>
              <w:top w:w="0" w:type="dxa"/>
              <w:left w:w="0" w:type="dxa"/>
              <w:bottom w:w="0" w:type="dxa"/>
              <w:right w:w="108" w:type="dxa"/>
            </w:tcMar>
            <w:hideMark/>
          </w:tcPr>
          <w:p w14:paraId="60281208" w14:textId="77777777" w:rsidR="00864008" w:rsidRDefault="000E6ABD">
            <w:pPr>
              <w:rPr>
                <w:color w:val="000000"/>
              </w:rPr>
            </w:pPr>
            <w:r>
              <w:rPr>
                <w:rFonts w:ascii="DejaVu Serif" w:eastAsia="DejaVu Serif" w:hAnsi="DejaVu Serif" w:cs="DejaVu Serif"/>
                <w:color w:val="000000"/>
                <w:sz w:val="24"/>
                <w:szCs w:val="24"/>
              </w:rPr>
              <w:t>Несвоевременная   оплата налогов</w:t>
            </w:r>
          </w:p>
        </w:tc>
      </w:tr>
      <w:tr w:rsidR="00864008" w14:paraId="359AC908" w14:textId="77777777">
        <w:tc>
          <w:tcPr>
            <w:tcW w:w="1527" w:type="dxa"/>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14:paraId="0ACE4C67" w14:textId="77777777" w:rsidR="00864008" w:rsidRDefault="000E6ABD">
            <w:pPr>
              <w:rPr>
                <w:color w:val="000000"/>
              </w:rPr>
            </w:pPr>
            <w:r>
              <w:rPr>
                <w:rFonts w:ascii="DejaVu Serif" w:eastAsia="DejaVu Serif" w:hAnsi="DejaVu Serif" w:cs="DejaVu Serif"/>
                <w:color w:val="000000"/>
                <w:sz w:val="24"/>
                <w:szCs w:val="24"/>
              </w:rPr>
              <w:t>1.205.21</w:t>
            </w:r>
          </w:p>
        </w:tc>
        <w:tc>
          <w:tcPr>
            <w:tcW w:w="1849" w:type="dxa"/>
            <w:tcBorders>
              <w:top w:val="nil"/>
              <w:left w:val="nil"/>
              <w:bottom w:val="single" w:sz="8" w:space="0" w:color="000000"/>
              <w:right w:val="single" w:sz="8" w:space="0" w:color="000000"/>
            </w:tcBorders>
            <w:tcMar>
              <w:top w:w="0" w:type="dxa"/>
              <w:left w:w="0" w:type="dxa"/>
              <w:bottom w:w="0" w:type="dxa"/>
              <w:right w:w="108" w:type="dxa"/>
            </w:tcMar>
            <w:hideMark/>
          </w:tcPr>
          <w:p w14:paraId="2755C6B0" w14:textId="77777777" w:rsidR="00864008" w:rsidRDefault="000E6ABD">
            <w:pPr>
              <w:rPr>
                <w:color w:val="000000"/>
              </w:rPr>
            </w:pPr>
            <w:r>
              <w:rPr>
                <w:rFonts w:ascii="DejaVu Serif" w:eastAsia="DejaVu Serif" w:hAnsi="DejaVu Serif" w:cs="DejaVu Serif"/>
                <w:color w:val="000000"/>
                <w:sz w:val="24"/>
                <w:szCs w:val="24"/>
              </w:rPr>
              <w:t>4 595 740   ,90</w:t>
            </w:r>
          </w:p>
        </w:tc>
        <w:tc>
          <w:tcPr>
            <w:tcW w:w="1909" w:type="dxa"/>
            <w:tcBorders>
              <w:top w:val="nil"/>
              <w:left w:val="nil"/>
              <w:bottom w:val="single" w:sz="8" w:space="0" w:color="000000"/>
              <w:right w:val="single" w:sz="8" w:space="0" w:color="000000"/>
            </w:tcBorders>
            <w:tcMar>
              <w:top w:w="0" w:type="dxa"/>
              <w:left w:w="0" w:type="dxa"/>
              <w:bottom w:w="0" w:type="dxa"/>
              <w:right w:w="108" w:type="dxa"/>
            </w:tcMar>
            <w:hideMark/>
          </w:tcPr>
          <w:p w14:paraId="20B41B6A" w14:textId="77777777" w:rsidR="00864008" w:rsidRDefault="000E6ABD">
            <w:pPr>
              <w:rPr>
                <w:color w:val="000000"/>
              </w:rPr>
            </w:pPr>
            <w:r>
              <w:rPr>
                <w:rFonts w:ascii="DejaVu Serif" w:eastAsia="DejaVu Serif" w:hAnsi="DejaVu Serif" w:cs="DejaVu Serif"/>
                <w:color w:val="000000"/>
                <w:sz w:val="24"/>
                <w:szCs w:val="24"/>
              </w:rPr>
              <w:t> </w:t>
            </w:r>
          </w:p>
        </w:tc>
        <w:tc>
          <w:tcPr>
            <w:tcW w:w="2263" w:type="dxa"/>
            <w:tcBorders>
              <w:top w:val="nil"/>
              <w:left w:val="nil"/>
              <w:bottom w:val="single" w:sz="8" w:space="0" w:color="000000"/>
              <w:right w:val="single" w:sz="8" w:space="0" w:color="000000"/>
            </w:tcBorders>
            <w:tcMar>
              <w:top w:w="0" w:type="dxa"/>
              <w:left w:w="0" w:type="dxa"/>
              <w:bottom w:w="0" w:type="dxa"/>
              <w:right w:w="108" w:type="dxa"/>
            </w:tcMar>
            <w:hideMark/>
          </w:tcPr>
          <w:p w14:paraId="388C844E" w14:textId="77777777" w:rsidR="00864008" w:rsidRDefault="000E6ABD">
            <w:pPr>
              <w:rPr>
                <w:color w:val="000000"/>
              </w:rPr>
            </w:pPr>
            <w:r>
              <w:rPr>
                <w:rFonts w:ascii="DejaVu Serif" w:eastAsia="DejaVu Serif" w:hAnsi="DejaVu Serif" w:cs="DejaVu Serif"/>
                <w:color w:val="000000"/>
                <w:sz w:val="24"/>
                <w:szCs w:val="24"/>
              </w:rPr>
              <w:t>Арендаторы</w:t>
            </w:r>
          </w:p>
        </w:tc>
        <w:tc>
          <w:tcPr>
            <w:tcW w:w="2590" w:type="dxa"/>
            <w:tcBorders>
              <w:top w:val="nil"/>
              <w:left w:val="nil"/>
              <w:bottom w:val="single" w:sz="8" w:space="0" w:color="000000"/>
              <w:right w:val="single" w:sz="8" w:space="0" w:color="000000"/>
            </w:tcBorders>
            <w:tcMar>
              <w:top w:w="0" w:type="dxa"/>
              <w:left w:w="0" w:type="dxa"/>
              <w:bottom w:w="0" w:type="dxa"/>
              <w:right w:w="108" w:type="dxa"/>
            </w:tcMar>
            <w:hideMark/>
          </w:tcPr>
          <w:p w14:paraId="01BC732A" w14:textId="77777777" w:rsidR="00864008" w:rsidRDefault="000E6ABD">
            <w:pPr>
              <w:rPr>
                <w:color w:val="000000"/>
              </w:rPr>
            </w:pPr>
            <w:r>
              <w:rPr>
                <w:rFonts w:ascii="DejaVu Serif" w:eastAsia="DejaVu Serif" w:hAnsi="DejaVu Serif" w:cs="DejaVu Serif"/>
                <w:color w:val="000000"/>
                <w:sz w:val="24"/>
                <w:szCs w:val="24"/>
              </w:rPr>
              <w:t>Доходы будущих   периодов по договорам аренды имущества</w:t>
            </w:r>
          </w:p>
        </w:tc>
      </w:tr>
      <w:tr w:rsidR="00864008" w14:paraId="4DB864AF" w14:textId="77777777">
        <w:tc>
          <w:tcPr>
            <w:tcW w:w="1527" w:type="dxa"/>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14:paraId="0E1F0949" w14:textId="77777777" w:rsidR="00864008" w:rsidRDefault="000E6ABD">
            <w:pPr>
              <w:rPr>
                <w:color w:val="000000"/>
              </w:rPr>
            </w:pPr>
            <w:r>
              <w:rPr>
                <w:rFonts w:ascii="DejaVu Serif" w:eastAsia="DejaVu Serif" w:hAnsi="DejaVu Serif" w:cs="DejaVu Serif"/>
                <w:color w:val="000000"/>
                <w:sz w:val="24"/>
                <w:szCs w:val="24"/>
              </w:rPr>
              <w:t>1.205.23</w:t>
            </w:r>
          </w:p>
        </w:tc>
        <w:tc>
          <w:tcPr>
            <w:tcW w:w="1849" w:type="dxa"/>
            <w:tcBorders>
              <w:top w:val="nil"/>
              <w:left w:val="nil"/>
              <w:bottom w:val="single" w:sz="8" w:space="0" w:color="000000"/>
              <w:right w:val="single" w:sz="8" w:space="0" w:color="000000"/>
            </w:tcBorders>
            <w:tcMar>
              <w:top w:w="0" w:type="dxa"/>
              <w:left w:w="0" w:type="dxa"/>
              <w:bottom w:w="0" w:type="dxa"/>
              <w:right w:w="108" w:type="dxa"/>
            </w:tcMar>
            <w:hideMark/>
          </w:tcPr>
          <w:p w14:paraId="57B3E3AD" w14:textId="77777777" w:rsidR="00864008" w:rsidRDefault="000E6ABD">
            <w:pPr>
              <w:rPr>
                <w:color w:val="000000"/>
              </w:rPr>
            </w:pPr>
            <w:r>
              <w:rPr>
                <w:rFonts w:ascii="DejaVu Serif" w:eastAsia="DejaVu Serif" w:hAnsi="DejaVu Serif" w:cs="DejaVu Serif"/>
                <w:color w:val="000000"/>
                <w:sz w:val="24"/>
                <w:szCs w:val="24"/>
              </w:rPr>
              <w:t>20 496 422,86</w:t>
            </w:r>
          </w:p>
        </w:tc>
        <w:tc>
          <w:tcPr>
            <w:tcW w:w="1909" w:type="dxa"/>
            <w:tcBorders>
              <w:top w:val="nil"/>
              <w:left w:val="nil"/>
              <w:bottom w:val="single" w:sz="8" w:space="0" w:color="000000"/>
              <w:right w:val="single" w:sz="8" w:space="0" w:color="000000"/>
            </w:tcBorders>
            <w:tcMar>
              <w:top w:w="0" w:type="dxa"/>
              <w:left w:w="0" w:type="dxa"/>
              <w:bottom w:w="0" w:type="dxa"/>
              <w:right w:w="108" w:type="dxa"/>
            </w:tcMar>
            <w:hideMark/>
          </w:tcPr>
          <w:p w14:paraId="2B32397E" w14:textId="77777777" w:rsidR="00864008" w:rsidRDefault="000E6ABD">
            <w:pPr>
              <w:rPr>
                <w:color w:val="000000"/>
              </w:rPr>
            </w:pPr>
            <w:r>
              <w:rPr>
                <w:rFonts w:ascii="DejaVu Serif" w:eastAsia="DejaVu Serif" w:hAnsi="DejaVu Serif" w:cs="DejaVu Serif"/>
                <w:color w:val="000000"/>
                <w:sz w:val="24"/>
                <w:szCs w:val="24"/>
              </w:rPr>
              <w:t> </w:t>
            </w:r>
          </w:p>
        </w:tc>
        <w:tc>
          <w:tcPr>
            <w:tcW w:w="2263" w:type="dxa"/>
            <w:tcBorders>
              <w:top w:val="nil"/>
              <w:left w:val="nil"/>
              <w:bottom w:val="single" w:sz="8" w:space="0" w:color="000000"/>
              <w:right w:val="single" w:sz="8" w:space="0" w:color="000000"/>
            </w:tcBorders>
            <w:tcMar>
              <w:top w:w="0" w:type="dxa"/>
              <w:left w:w="0" w:type="dxa"/>
              <w:bottom w:w="0" w:type="dxa"/>
              <w:right w:w="108" w:type="dxa"/>
            </w:tcMar>
            <w:hideMark/>
          </w:tcPr>
          <w:p w14:paraId="40D461DA" w14:textId="77777777" w:rsidR="00864008" w:rsidRDefault="000E6ABD">
            <w:pPr>
              <w:rPr>
                <w:color w:val="000000"/>
              </w:rPr>
            </w:pPr>
            <w:r>
              <w:rPr>
                <w:rFonts w:ascii="DejaVu Serif" w:eastAsia="DejaVu Serif" w:hAnsi="DejaVu Serif" w:cs="DejaVu Serif"/>
                <w:color w:val="000000"/>
                <w:sz w:val="24"/>
                <w:szCs w:val="24"/>
              </w:rPr>
              <w:t>Арендаторы</w:t>
            </w:r>
          </w:p>
        </w:tc>
        <w:tc>
          <w:tcPr>
            <w:tcW w:w="2590" w:type="dxa"/>
            <w:tcBorders>
              <w:top w:val="nil"/>
              <w:left w:val="nil"/>
              <w:bottom w:val="single" w:sz="8" w:space="0" w:color="000000"/>
              <w:right w:val="single" w:sz="8" w:space="0" w:color="000000"/>
            </w:tcBorders>
            <w:tcMar>
              <w:top w:w="0" w:type="dxa"/>
              <w:left w:w="0" w:type="dxa"/>
              <w:bottom w:w="0" w:type="dxa"/>
              <w:right w:w="108" w:type="dxa"/>
            </w:tcMar>
            <w:hideMark/>
          </w:tcPr>
          <w:p w14:paraId="2EBAC230" w14:textId="77777777" w:rsidR="00864008" w:rsidRDefault="000E6ABD">
            <w:pPr>
              <w:rPr>
                <w:color w:val="000000"/>
              </w:rPr>
            </w:pPr>
            <w:r>
              <w:rPr>
                <w:rFonts w:ascii="DejaVu Serif" w:eastAsia="DejaVu Serif" w:hAnsi="DejaVu Serif" w:cs="DejaVu Serif"/>
                <w:color w:val="000000"/>
                <w:sz w:val="24"/>
                <w:szCs w:val="24"/>
              </w:rPr>
              <w:t>Доходы будущих   периодов по договорам аренды земли</w:t>
            </w:r>
          </w:p>
        </w:tc>
      </w:tr>
      <w:tr w:rsidR="00864008" w14:paraId="5CC238FE" w14:textId="77777777">
        <w:tc>
          <w:tcPr>
            <w:tcW w:w="1527" w:type="dxa"/>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14:paraId="35FB5EB9" w14:textId="77777777" w:rsidR="00864008" w:rsidRDefault="000E6ABD">
            <w:pPr>
              <w:rPr>
                <w:color w:val="000000"/>
              </w:rPr>
            </w:pPr>
            <w:r>
              <w:rPr>
                <w:rFonts w:ascii="DejaVu Serif" w:eastAsia="DejaVu Serif" w:hAnsi="DejaVu Serif" w:cs="DejaVu Serif"/>
                <w:color w:val="000000"/>
                <w:sz w:val="24"/>
                <w:szCs w:val="24"/>
              </w:rPr>
              <w:t>1.205.51</w:t>
            </w:r>
          </w:p>
        </w:tc>
        <w:tc>
          <w:tcPr>
            <w:tcW w:w="1849" w:type="dxa"/>
            <w:tcBorders>
              <w:top w:val="nil"/>
              <w:left w:val="nil"/>
              <w:bottom w:val="single" w:sz="8" w:space="0" w:color="000000"/>
              <w:right w:val="single" w:sz="8" w:space="0" w:color="000000"/>
            </w:tcBorders>
            <w:tcMar>
              <w:top w:w="0" w:type="dxa"/>
              <w:left w:w="0" w:type="dxa"/>
              <w:bottom w:w="0" w:type="dxa"/>
              <w:right w:w="108" w:type="dxa"/>
            </w:tcMar>
            <w:hideMark/>
          </w:tcPr>
          <w:p w14:paraId="076DAE2F" w14:textId="77777777" w:rsidR="00864008" w:rsidRDefault="000E6ABD">
            <w:pPr>
              <w:rPr>
                <w:color w:val="000000"/>
              </w:rPr>
            </w:pPr>
            <w:r>
              <w:rPr>
                <w:rFonts w:ascii="DejaVu Serif" w:eastAsia="DejaVu Serif" w:hAnsi="DejaVu Serif" w:cs="DejaVu Serif"/>
                <w:color w:val="000000"/>
                <w:sz w:val="24"/>
                <w:szCs w:val="24"/>
              </w:rPr>
              <w:t>977 555 997,84</w:t>
            </w:r>
          </w:p>
        </w:tc>
        <w:tc>
          <w:tcPr>
            <w:tcW w:w="1909" w:type="dxa"/>
            <w:tcBorders>
              <w:top w:val="nil"/>
              <w:left w:val="nil"/>
              <w:bottom w:val="single" w:sz="8" w:space="0" w:color="000000"/>
              <w:right w:val="single" w:sz="8" w:space="0" w:color="000000"/>
            </w:tcBorders>
            <w:tcMar>
              <w:top w:w="0" w:type="dxa"/>
              <w:left w:w="0" w:type="dxa"/>
              <w:bottom w:w="0" w:type="dxa"/>
              <w:right w:w="108" w:type="dxa"/>
            </w:tcMar>
            <w:hideMark/>
          </w:tcPr>
          <w:p w14:paraId="15C005C9" w14:textId="77777777" w:rsidR="00864008" w:rsidRDefault="000E6ABD">
            <w:pPr>
              <w:rPr>
                <w:color w:val="000000"/>
              </w:rPr>
            </w:pPr>
            <w:r>
              <w:rPr>
                <w:rFonts w:ascii="DejaVu Serif" w:eastAsia="DejaVu Serif" w:hAnsi="DejaVu Serif" w:cs="DejaVu Serif"/>
                <w:color w:val="000000"/>
                <w:sz w:val="24"/>
                <w:szCs w:val="24"/>
              </w:rPr>
              <w:t> </w:t>
            </w:r>
          </w:p>
        </w:tc>
        <w:tc>
          <w:tcPr>
            <w:tcW w:w="2263" w:type="dxa"/>
            <w:tcBorders>
              <w:top w:val="nil"/>
              <w:left w:val="nil"/>
              <w:bottom w:val="single" w:sz="8" w:space="0" w:color="000000"/>
              <w:right w:val="single" w:sz="8" w:space="0" w:color="000000"/>
            </w:tcBorders>
            <w:tcMar>
              <w:top w:w="0" w:type="dxa"/>
              <w:left w:w="0" w:type="dxa"/>
              <w:bottom w:w="0" w:type="dxa"/>
              <w:right w:w="108" w:type="dxa"/>
            </w:tcMar>
            <w:hideMark/>
          </w:tcPr>
          <w:p w14:paraId="02AAB927" w14:textId="77777777" w:rsidR="00864008" w:rsidRDefault="000E6ABD">
            <w:pPr>
              <w:rPr>
                <w:color w:val="000000"/>
              </w:rPr>
            </w:pPr>
            <w:r>
              <w:rPr>
                <w:rFonts w:ascii="DejaVu Serif" w:eastAsia="DejaVu Serif" w:hAnsi="DejaVu Serif" w:cs="DejaVu Serif"/>
                <w:color w:val="000000"/>
                <w:sz w:val="24"/>
                <w:szCs w:val="24"/>
              </w:rPr>
              <w:t> </w:t>
            </w:r>
          </w:p>
        </w:tc>
        <w:tc>
          <w:tcPr>
            <w:tcW w:w="2590" w:type="dxa"/>
            <w:tcBorders>
              <w:top w:val="nil"/>
              <w:left w:val="nil"/>
              <w:bottom w:val="single" w:sz="8" w:space="0" w:color="000000"/>
              <w:right w:val="single" w:sz="8" w:space="0" w:color="000000"/>
            </w:tcBorders>
            <w:tcMar>
              <w:top w:w="0" w:type="dxa"/>
              <w:left w:w="0" w:type="dxa"/>
              <w:bottom w:w="0" w:type="dxa"/>
              <w:right w:w="108" w:type="dxa"/>
            </w:tcMar>
            <w:hideMark/>
          </w:tcPr>
          <w:p w14:paraId="6A8DCB6E" w14:textId="77777777" w:rsidR="00864008" w:rsidRDefault="000E6ABD">
            <w:pPr>
              <w:rPr>
                <w:color w:val="000000"/>
              </w:rPr>
            </w:pPr>
            <w:r>
              <w:rPr>
                <w:rFonts w:ascii="DejaVu Serif" w:eastAsia="DejaVu Serif" w:hAnsi="DejaVu Serif" w:cs="DejaVu Serif"/>
                <w:color w:val="000000"/>
                <w:sz w:val="24"/>
                <w:szCs w:val="24"/>
              </w:rPr>
              <w:t>Межбюджетные   трансферты текущего характера</w:t>
            </w:r>
          </w:p>
        </w:tc>
      </w:tr>
      <w:tr w:rsidR="00864008" w14:paraId="20FA4705" w14:textId="77777777">
        <w:tc>
          <w:tcPr>
            <w:tcW w:w="1527" w:type="dxa"/>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14:paraId="221146AF" w14:textId="77777777" w:rsidR="00864008" w:rsidRDefault="000E6ABD">
            <w:pPr>
              <w:rPr>
                <w:color w:val="000000"/>
              </w:rPr>
            </w:pPr>
            <w:r>
              <w:rPr>
                <w:rFonts w:ascii="DejaVu Serif" w:eastAsia="DejaVu Serif" w:hAnsi="DejaVu Serif" w:cs="DejaVu Serif"/>
                <w:color w:val="000000"/>
                <w:sz w:val="24"/>
                <w:szCs w:val="24"/>
              </w:rPr>
              <w:t>1.205.53</w:t>
            </w:r>
          </w:p>
        </w:tc>
        <w:tc>
          <w:tcPr>
            <w:tcW w:w="1849" w:type="dxa"/>
            <w:tcBorders>
              <w:top w:val="nil"/>
              <w:left w:val="nil"/>
              <w:bottom w:val="single" w:sz="8" w:space="0" w:color="000000"/>
              <w:right w:val="single" w:sz="8" w:space="0" w:color="000000"/>
            </w:tcBorders>
            <w:tcMar>
              <w:top w:w="0" w:type="dxa"/>
              <w:left w:w="0" w:type="dxa"/>
              <w:bottom w:w="0" w:type="dxa"/>
              <w:right w:w="108" w:type="dxa"/>
            </w:tcMar>
            <w:hideMark/>
          </w:tcPr>
          <w:p w14:paraId="0BD17C52" w14:textId="77777777" w:rsidR="00864008" w:rsidRDefault="000E6ABD">
            <w:pPr>
              <w:rPr>
                <w:color w:val="000000"/>
              </w:rPr>
            </w:pPr>
            <w:r>
              <w:rPr>
                <w:rFonts w:ascii="DejaVu Serif" w:eastAsia="DejaVu Serif" w:hAnsi="DejaVu Serif" w:cs="DejaVu Serif"/>
                <w:color w:val="000000"/>
                <w:sz w:val="24"/>
                <w:szCs w:val="24"/>
              </w:rPr>
              <w:t>2 624 823,38</w:t>
            </w:r>
          </w:p>
        </w:tc>
        <w:tc>
          <w:tcPr>
            <w:tcW w:w="1909" w:type="dxa"/>
            <w:tcBorders>
              <w:top w:val="nil"/>
              <w:left w:val="nil"/>
              <w:bottom w:val="single" w:sz="8" w:space="0" w:color="000000"/>
              <w:right w:val="single" w:sz="8" w:space="0" w:color="000000"/>
            </w:tcBorders>
            <w:tcMar>
              <w:top w:w="0" w:type="dxa"/>
              <w:left w:w="0" w:type="dxa"/>
              <w:bottom w:w="0" w:type="dxa"/>
              <w:right w:w="108" w:type="dxa"/>
            </w:tcMar>
            <w:hideMark/>
          </w:tcPr>
          <w:p w14:paraId="7E9B19F8" w14:textId="77777777" w:rsidR="00864008" w:rsidRDefault="000E6ABD">
            <w:pPr>
              <w:rPr>
                <w:color w:val="000000"/>
              </w:rPr>
            </w:pPr>
            <w:r>
              <w:rPr>
                <w:rFonts w:ascii="DejaVu Serif" w:eastAsia="DejaVu Serif" w:hAnsi="DejaVu Serif" w:cs="DejaVu Serif"/>
                <w:color w:val="000000"/>
                <w:sz w:val="24"/>
                <w:szCs w:val="24"/>
              </w:rPr>
              <w:t> </w:t>
            </w:r>
          </w:p>
        </w:tc>
        <w:tc>
          <w:tcPr>
            <w:tcW w:w="2263" w:type="dxa"/>
            <w:tcBorders>
              <w:top w:val="nil"/>
              <w:left w:val="nil"/>
              <w:bottom w:val="single" w:sz="8" w:space="0" w:color="000000"/>
              <w:right w:val="single" w:sz="8" w:space="0" w:color="000000"/>
            </w:tcBorders>
            <w:tcMar>
              <w:top w:w="0" w:type="dxa"/>
              <w:left w:w="0" w:type="dxa"/>
              <w:bottom w:w="0" w:type="dxa"/>
              <w:right w:w="108" w:type="dxa"/>
            </w:tcMar>
            <w:hideMark/>
          </w:tcPr>
          <w:p w14:paraId="1F404A8A" w14:textId="77777777" w:rsidR="00864008" w:rsidRDefault="000E6ABD">
            <w:pPr>
              <w:rPr>
                <w:color w:val="000000"/>
              </w:rPr>
            </w:pPr>
            <w:r>
              <w:rPr>
                <w:rFonts w:ascii="DejaVu Serif" w:eastAsia="DejaVu Serif" w:hAnsi="DejaVu Serif" w:cs="DejaVu Serif"/>
                <w:color w:val="000000"/>
                <w:sz w:val="24"/>
                <w:szCs w:val="24"/>
              </w:rPr>
              <w:t>Бюджетные   учреждения</w:t>
            </w:r>
          </w:p>
        </w:tc>
        <w:tc>
          <w:tcPr>
            <w:tcW w:w="2590" w:type="dxa"/>
            <w:tcBorders>
              <w:top w:val="nil"/>
              <w:left w:val="nil"/>
              <w:bottom w:val="single" w:sz="8" w:space="0" w:color="000000"/>
              <w:right w:val="single" w:sz="8" w:space="0" w:color="000000"/>
            </w:tcBorders>
            <w:tcMar>
              <w:top w:w="0" w:type="dxa"/>
              <w:left w:w="0" w:type="dxa"/>
              <w:bottom w:w="0" w:type="dxa"/>
              <w:right w:w="108" w:type="dxa"/>
            </w:tcMar>
            <w:hideMark/>
          </w:tcPr>
          <w:p w14:paraId="007844F6" w14:textId="77777777" w:rsidR="00864008" w:rsidRDefault="000E6ABD">
            <w:pPr>
              <w:rPr>
                <w:color w:val="000000"/>
              </w:rPr>
            </w:pPr>
            <w:r>
              <w:rPr>
                <w:rFonts w:ascii="DejaVu Serif" w:eastAsia="DejaVu Serif" w:hAnsi="DejaVu Serif" w:cs="DejaVu Serif"/>
                <w:color w:val="000000"/>
                <w:sz w:val="24"/>
                <w:szCs w:val="24"/>
              </w:rPr>
              <w:t>Неиспользованные   остатки субсидии на иные цели, которые остались на счетах бюджетных   учреждений и планируются к возврату в бюджет</w:t>
            </w:r>
          </w:p>
        </w:tc>
      </w:tr>
      <w:tr w:rsidR="00864008" w14:paraId="499000DC" w14:textId="77777777">
        <w:tc>
          <w:tcPr>
            <w:tcW w:w="1527" w:type="dxa"/>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14:paraId="3C834064" w14:textId="77777777" w:rsidR="00864008" w:rsidRDefault="000E6ABD">
            <w:pPr>
              <w:rPr>
                <w:color w:val="000000"/>
              </w:rPr>
            </w:pPr>
            <w:r>
              <w:rPr>
                <w:rFonts w:ascii="DejaVu Serif" w:eastAsia="DejaVu Serif" w:hAnsi="DejaVu Serif" w:cs="DejaVu Serif"/>
                <w:color w:val="000000"/>
                <w:sz w:val="24"/>
                <w:szCs w:val="24"/>
              </w:rPr>
              <w:t>1.205.61</w:t>
            </w:r>
          </w:p>
        </w:tc>
        <w:tc>
          <w:tcPr>
            <w:tcW w:w="1849" w:type="dxa"/>
            <w:tcBorders>
              <w:top w:val="nil"/>
              <w:left w:val="nil"/>
              <w:bottom w:val="single" w:sz="8" w:space="0" w:color="000000"/>
              <w:right w:val="single" w:sz="8" w:space="0" w:color="000000"/>
            </w:tcBorders>
            <w:tcMar>
              <w:top w:w="0" w:type="dxa"/>
              <w:left w:w="0" w:type="dxa"/>
              <w:bottom w:w="0" w:type="dxa"/>
              <w:right w:w="108" w:type="dxa"/>
            </w:tcMar>
            <w:hideMark/>
          </w:tcPr>
          <w:p w14:paraId="124A1CCD" w14:textId="77777777" w:rsidR="00864008" w:rsidRDefault="000E6ABD">
            <w:pPr>
              <w:rPr>
                <w:color w:val="000000"/>
              </w:rPr>
            </w:pPr>
            <w:r>
              <w:rPr>
                <w:rFonts w:ascii="DejaVu Serif" w:eastAsia="DejaVu Serif" w:hAnsi="DejaVu Serif" w:cs="DejaVu Serif"/>
                <w:color w:val="000000"/>
                <w:sz w:val="24"/>
                <w:szCs w:val="24"/>
              </w:rPr>
              <w:t>61 178 537,53</w:t>
            </w:r>
          </w:p>
        </w:tc>
        <w:tc>
          <w:tcPr>
            <w:tcW w:w="1909" w:type="dxa"/>
            <w:tcBorders>
              <w:top w:val="nil"/>
              <w:left w:val="nil"/>
              <w:bottom w:val="single" w:sz="8" w:space="0" w:color="000000"/>
              <w:right w:val="single" w:sz="8" w:space="0" w:color="000000"/>
            </w:tcBorders>
            <w:tcMar>
              <w:top w:w="0" w:type="dxa"/>
              <w:left w:w="0" w:type="dxa"/>
              <w:bottom w:w="0" w:type="dxa"/>
              <w:right w:w="108" w:type="dxa"/>
            </w:tcMar>
            <w:hideMark/>
          </w:tcPr>
          <w:p w14:paraId="403FA5CF" w14:textId="77777777" w:rsidR="00864008" w:rsidRDefault="000E6ABD">
            <w:pPr>
              <w:rPr>
                <w:color w:val="000000"/>
              </w:rPr>
            </w:pPr>
            <w:r>
              <w:rPr>
                <w:rFonts w:ascii="DejaVu Serif" w:eastAsia="DejaVu Serif" w:hAnsi="DejaVu Serif" w:cs="DejaVu Serif"/>
                <w:color w:val="000000"/>
                <w:sz w:val="24"/>
                <w:szCs w:val="24"/>
              </w:rPr>
              <w:t> </w:t>
            </w:r>
          </w:p>
        </w:tc>
        <w:tc>
          <w:tcPr>
            <w:tcW w:w="2263" w:type="dxa"/>
            <w:tcBorders>
              <w:top w:val="nil"/>
              <w:left w:val="nil"/>
              <w:bottom w:val="single" w:sz="8" w:space="0" w:color="000000"/>
              <w:right w:val="single" w:sz="8" w:space="0" w:color="000000"/>
            </w:tcBorders>
            <w:tcMar>
              <w:top w:w="0" w:type="dxa"/>
              <w:left w:w="0" w:type="dxa"/>
              <w:bottom w:w="0" w:type="dxa"/>
              <w:right w:w="108" w:type="dxa"/>
            </w:tcMar>
            <w:hideMark/>
          </w:tcPr>
          <w:p w14:paraId="64C8DF06" w14:textId="77777777" w:rsidR="00864008" w:rsidRDefault="000E6ABD">
            <w:pPr>
              <w:rPr>
                <w:color w:val="000000"/>
              </w:rPr>
            </w:pPr>
            <w:r>
              <w:rPr>
                <w:rFonts w:ascii="DejaVu Serif" w:eastAsia="DejaVu Serif" w:hAnsi="DejaVu Serif" w:cs="DejaVu Serif"/>
                <w:color w:val="000000"/>
                <w:sz w:val="24"/>
                <w:szCs w:val="24"/>
              </w:rPr>
              <w:t> </w:t>
            </w:r>
          </w:p>
        </w:tc>
        <w:tc>
          <w:tcPr>
            <w:tcW w:w="2590" w:type="dxa"/>
            <w:tcBorders>
              <w:top w:val="nil"/>
              <w:left w:val="nil"/>
              <w:bottom w:val="single" w:sz="8" w:space="0" w:color="000000"/>
              <w:right w:val="single" w:sz="8" w:space="0" w:color="000000"/>
            </w:tcBorders>
            <w:tcMar>
              <w:top w:w="0" w:type="dxa"/>
              <w:left w:w="0" w:type="dxa"/>
              <w:bottom w:w="0" w:type="dxa"/>
              <w:right w:w="108" w:type="dxa"/>
            </w:tcMar>
            <w:hideMark/>
          </w:tcPr>
          <w:p w14:paraId="0920C771" w14:textId="77777777" w:rsidR="00864008" w:rsidRDefault="000E6ABD">
            <w:pPr>
              <w:rPr>
                <w:color w:val="000000"/>
              </w:rPr>
            </w:pPr>
            <w:r>
              <w:rPr>
                <w:rFonts w:ascii="DejaVu Serif" w:eastAsia="DejaVu Serif" w:hAnsi="DejaVu Serif" w:cs="DejaVu Serif"/>
                <w:color w:val="000000"/>
                <w:sz w:val="24"/>
                <w:szCs w:val="24"/>
              </w:rPr>
              <w:t>Межбюджетные   трансферты капитального характера</w:t>
            </w:r>
          </w:p>
        </w:tc>
      </w:tr>
    </w:tbl>
    <w:p w14:paraId="347DC45A" w14:textId="77777777" w:rsidR="00864008" w:rsidRDefault="000E6ABD">
      <w:pPr>
        <w:spacing w:line="360" w:lineRule="auto"/>
        <w:ind w:firstLine="700"/>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16"/>
          <w:szCs w:val="16"/>
        </w:rPr>
        <w:t xml:space="preserve"> </w:t>
      </w:r>
    </w:p>
    <w:p w14:paraId="57E26EA9" w14:textId="77777777" w:rsidR="00864008" w:rsidRDefault="000E6ABD">
      <w:pPr>
        <w:spacing w:line="360" w:lineRule="auto"/>
        <w:ind w:firstLine="700"/>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Дебиторская задолженность по выплатам составила  199 857 руб.63 коп</w:t>
      </w:r>
      <w:proofErr w:type="gramStart"/>
      <w:r>
        <w:rPr>
          <w:rFonts w:ascii="DejaVu Serif" w:eastAsia="DejaVu Serif" w:hAnsi="DejaVu Serif" w:cs="DejaVu Serif"/>
          <w:color w:val="000000"/>
          <w:sz w:val="28"/>
          <w:szCs w:val="28"/>
        </w:rPr>
        <w:t>.</w:t>
      </w:r>
      <w:proofErr w:type="gramEnd"/>
      <w:r>
        <w:rPr>
          <w:rFonts w:ascii="DejaVu Serif" w:eastAsia="DejaVu Serif" w:hAnsi="DejaVu Serif" w:cs="DejaVu Serif"/>
          <w:color w:val="000000"/>
          <w:sz w:val="28"/>
          <w:szCs w:val="28"/>
        </w:rPr>
        <w:t xml:space="preserve"> и сложилась за счет выдачи денежных средств подотчет на ГСМ и запчасти, а также перечислены авансы за коммунальные услуги в сумме 77 364 руб.39 коп. </w:t>
      </w:r>
    </w:p>
    <w:p w14:paraId="24BC2B8D" w14:textId="77777777" w:rsidR="00864008" w:rsidRDefault="000E6ABD">
      <w:pPr>
        <w:spacing w:line="360" w:lineRule="auto"/>
        <w:ind w:firstLine="700"/>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 xml:space="preserve">Кредиторская задолженность на 01.01.2026 года  составила 11 713 611 руб. 87 коп., в том числе по доходам 867 266 руб.65 коп.  Просроченной задолженности нет. </w:t>
      </w:r>
    </w:p>
    <w:p w14:paraId="61DF981D" w14:textId="77777777" w:rsidR="00864008" w:rsidRDefault="000E6ABD">
      <w:pPr>
        <w:ind w:left="100"/>
        <w:rPr>
          <w:color w:val="000000"/>
        </w:rPr>
      </w:pPr>
      <w:r>
        <w:rPr>
          <w:rFonts w:ascii="DejaVu Serif" w:eastAsia="DejaVu Serif" w:hAnsi="DejaVu Serif" w:cs="DejaVu Serif"/>
          <w:color w:val="000000"/>
          <w:sz w:val="24"/>
          <w:szCs w:val="24"/>
        </w:rPr>
        <w:t> </w:t>
      </w:r>
    </w:p>
    <w:tbl>
      <w:tblPr>
        <w:tblW w:w="0" w:type="auto"/>
        <w:tblInd w:w="108" w:type="dxa"/>
        <w:tblBorders>
          <w:top w:val="nil"/>
          <w:left w:val="nil"/>
          <w:bottom w:val="nil"/>
          <w:right w:val="nil"/>
        </w:tblBorders>
        <w:tblCellMar>
          <w:left w:w="0" w:type="dxa"/>
          <w:right w:w="0" w:type="dxa"/>
        </w:tblCellMar>
        <w:tblLook w:val="04A0" w:firstRow="1" w:lastRow="0" w:firstColumn="1" w:lastColumn="0" w:noHBand="0" w:noVBand="1"/>
      </w:tblPr>
      <w:tblGrid>
        <w:gridCol w:w="2187"/>
        <w:gridCol w:w="3449"/>
        <w:gridCol w:w="2485"/>
        <w:gridCol w:w="2991"/>
        <w:gridCol w:w="2652"/>
      </w:tblGrid>
      <w:tr w:rsidR="00864008" w14:paraId="320A8FCB" w14:textId="77777777">
        <w:tc>
          <w:tcPr>
            <w:tcW w:w="14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108" w:type="dxa"/>
            </w:tcMar>
            <w:hideMark/>
          </w:tcPr>
          <w:p w14:paraId="59DB6CD8" w14:textId="77777777" w:rsidR="00864008" w:rsidRDefault="000E6ABD">
            <w:pPr>
              <w:rPr>
                <w:color w:val="000000"/>
              </w:rPr>
            </w:pPr>
            <w:r>
              <w:rPr>
                <w:rFonts w:ascii="DejaVu Serif" w:eastAsia="DejaVu Serif" w:hAnsi="DejaVu Serif" w:cs="DejaVu Serif"/>
                <w:color w:val="000000"/>
                <w:sz w:val="24"/>
                <w:szCs w:val="24"/>
              </w:rPr>
              <w:lastRenderedPageBreak/>
              <w:t>Номер счета   бюджетного учета</w:t>
            </w:r>
          </w:p>
        </w:tc>
        <w:tc>
          <w:tcPr>
            <w:tcW w:w="1919" w:type="dxa"/>
            <w:tcBorders>
              <w:top w:val="single" w:sz="8" w:space="0" w:color="000000"/>
              <w:left w:val="nil"/>
              <w:bottom w:val="single" w:sz="8" w:space="0" w:color="000000"/>
              <w:right w:val="single" w:sz="8" w:space="0" w:color="000000"/>
            </w:tcBorders>
            <w:tcMar>
              <w:top w:w="0" w:type="dxa"/>
              <w:left w:w="0" w:type="dxa"/>
              <w:bottom w:w="0" w:type="dxa"/>
              <w:right w:w="108" w:type="dxa"/>
            </w:tcMar>
            <w:hideMark/>
          </w:tcPr>
          <w:p w14:paraId="51EB9247" w14:textId="77777777" w:rsidR="00864008" w:rsidRDefault="000E6ABD">
            <w:pPr>
              <w:rPr>
                <w:color w:val="000000"/>
              </w:rPr>
            </w:pPr>
            <w:r>
              <w:rPr>
                <w:rFonts w:ascii="DejaVu Serif" w:eastAsia="DejaVu Serif" w:hAnsi="DejaVu Serif" w:cs="DejaVu Serif"/>
                <w:color w:val="000000"/>
                <w:sz w:val="24"/>
                <w:szCs w:val="24"/>
              </w:rPr>
              <w:t>Сумма кредиторской   задолженности ВСЕГО, руб.</w:t>
            </w:r>
          </w:p>
        </w:tc>
        <w:tc>
          <w:tcPr>
            <w:tcW w:w="1985" w:type="dxa"/>
            <w:tcBorders>
              <w:top w:val="single" w:sz="8" w:space="0" w:color="000000"/>
              <w:left w:val="nil"/>
              <w:bottom w:val="single" w:sz="8" w:space="0" w:color="000000"/>
              <w:right w:val="single" w:sz="8" w:space="0" w:color="000000"/>
            </w:tcBorders>
            <w:tcMar>
              <w:top w:w="0" w:type="dxa"/>
              <w:left w:w="0" w:type="dxa"/>
              <w:bottom w:w="0" w:type="dxa"/>
              <w:right w:w="108" w:type="dxa"/>
            </w:tcMar>
            <w:hideMark/>
          </w:tcPr>
          <w:p w14:paraId="555798A4" w14:textId="77777777" w:rsidR="00864008" w:rsidRDefault="000E6ABD">
            <w:pPr>
              <w:rPr>
                <w:color w:val="000000"/>
              </w:rPr>
            </w:pPr>
            <w:r>
              <w:rPr>
                <w:rFonts w:ascii="DejaVu Serif" w:eastAsia="DejaVu Serif" w:hAnsi="DejaVu Serif" w:cs="DejaVu Serif"/>
                <w:color w:val="000000"/>
                <w:sz w:val="24"/>
                <w:szCs w:val="24"/>
              </w:rPr>
              <w:t>Сумма   просроченной задолженности, ВСЕГО, руб.</w:t>
            </w:r>
          </w:p>
        </w:tc>
        <w:tc>
          <w:tcPr>
            <w:tcW w:w="2263" w:type="dxa"/>
            <w:tcBorders>
              <w:top w:val="single" w:sz="8" w:space="0" w:color="000000"/>
              <w:left w:val="nil"/>
              <w:bottom w:val="single" w:sz="8" w:space="0" w:color="000000"/>
              <w:right w:val="single" w:sz="8" w:space="0" w:color="000000"/>
            </w:tcBorders>
            <w:tcMar>
              <w:top w:w="0" w:type="dxa"/>
              <w:left w:w="0" w:type="dxa"/>
              <w:bottom w:w="0" w:type="dxa"/>
              <w:right w:w="108" w:type="dxa"/>
            </w:tcMar>
            <w:hideMark/>
          </w:tcPr>
          <w:p w14:paraId="1C87A62B" w14:textId="77777777" w:rsidR="00864008" w:rsidRDefault="000E6ABD">
            <w:pPr>
              <w:rPr>
                <w:color w:val="000000"/>
              </w:rPr>
            </w:pPr>
            <w:r>
              <w:rPr>
                <w:rFonts w:ascii="DejaVu Serif" w:eastAsia="DejaVu Serif" w:hAnsi="DejaVu Serif" w:cs="DejaVu Serif"/>
                <w:color w:val="000000"/>
                <w:sz w:val="24"/>
                <w:szCs w:val="24"/>
              </w:rPr>
              <w:t>Наименование   кредитора</w:t>
            </w:r>
          </w:p>
        </w:tc>
        <w:tc>
          <w:tcPr>
            <w:tcW w:w="2308" w:type="dxa"/>
            <w:tcBorders>
              <w:top w:val="single" w:sz="8" w:space="0" w:color="000000"/>
              <w:left w:val="nil"/>
              <w:bottom w:val="single" w:sz="8" w:space="0" w:color="000000"/>
              <w:right w:val="single" w:sz="8" w:space="0" w:color="000000"/>
            </w:tcBorders>
            <w:tcMar>
              <w:top w:w="0" w:type="dxa"/>
              <w:left w:w="0" w:type="dxa"/>
              <w:bottom w:w="0" w:type="dxa"/>
              <w:right w:w="108" w:type="dxa"/>
            </w:tcMar>
            <w:hideMark/>
          </w:tcPr>
          <w:p w14:paraId="1AFE8A41" w14:textId="77777777" w:rsidR="00864008" w:rsidRDefault="000E6ABD">
            <w:pPr>
              <w:rPr>
                <w:color w:val="000000"/>
              </w:rPr>
            </w:pPr>
            <w:r>
              <w:rPr>
                <w:rFonts w:ascii="DejaVu Serif" w:eastAsia="DejaVu Serif" w:hAnsi="DejaVu Serif" w:cs="DejaVu Serif"/>
                <w:color w:val="000000"/>
                <w:sz w:val="24"/>
                <w:szCs w:val="24"/>
              </w:rPr>
              <w:t>Причины   образования кредиторской задолженности</w:t>
            </w:r>
          </w:p>
        </w:tc>
      </w:tr>
      <w:tr w:rsidR="00864008" w14:paraId="3DC00EB2" w14:textId="77777777">
        <w:tc>
          <w:tcPr>
            <w:tcW w:w="1499" w:type="dxa"/>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14:paraId="5A3B30B7" w14:textId="77777777" w:rsidR="00864008" w:rsidRDefault="000E6ABD">
            <w:pPr>
              <w:rPr>
                <w:color w:val="000000"/>
              </w:rPr>
            </w:pPr>
            <w:r>
              <w:rPr>
                <w:rFonts w:ascii="DejaVu Serif" w:eastAsia="DejaVu Serif" w:hAnsi="DejaVu Serif" w:cs="DejaVu Serif"/>
                <w:color w:val="000000"/>
                <w:sz w:val="24"/>
                <w:szCs w:val="24"/>
              </w:rPr>
              <w:t>1.205.11</w:t>
            </w:r>
          </w:p>
        </w:tc>
        <w:tc>
          <w:tcPr>
            <w:tcW w:w="1919" w:type="dxa"/>
            <w:tcBorders>
              <w:top w:val="nil"/>
              <w:left w:val="nil"/>
              <w:bottom w:val="single" w:sz="8" w:space="0" w:color="000000"/>
              <w:right w:val="single" w:sz="8" w:space="0" w:color="000000"/>
            </w:tcBorders>
            <w:tcMar>
              <w:top w:w="0" w:type="dxa"/>
              <w:left w:w="0" w:type="dxa"/>
              <w:bottom w:w="0" w:type="dxa"/>
              <w:right w:w="108" w:type="dxa"/>
            </w:tcMar>
            <w:hideMark/>
          </w:tcPr>
          <w:p w14:paraId="2BC8D1BF" w14:textId="77777777" w:rsidR="00864008" w:rsidRDefault="000E6ABD">
            <w:pPr>
              <w:rPr>
                <w:color w:val="000000"/>
              </w:rPr>
            </w:pPr>
            <w:r>
              <w:rPr>
                <w:rFonts w:ascii="DejaVu Serif" w:eastAsia="DejaVu Serif" w:hAnsi="DejaVu Serif" w:cs="DejaVu Serif"/>
                <w:color w:val="000000"/>
                <w:sz w:val="24"/>
                <w:szCs w:val="24"/>
              </w:rPr>
              <w:t>867 266,65</w:t>
            </w:r>
          </w:p>
        </w:tc>
        <w:tc>
          <w:tcPr>
            <w:tcW w:w="1985" w:type="dxa"/>
            <w:tcBorders>
              <w:top w:val="nil"/>
              <w:left w:val="nil"/>
              <w:bottom w:val="single" w:sz="8" w:space="0" w:color="000000"/>
              <w:right w:val="single" w:sz="8" w:space="0" w:color="000000"/>
            </w:tcBorders>
            <w:tcMar>
              <w:top w:w="0" w:type="dxa"/>
              <w:left w:w="0" w:type="dxa"/>
              <w:bottom w:w="0" w:type="dxa"/>
              <w:right w:w="108" w:type="dxa"/>
            </w:tcMar>
            <w:hideMark/>
          </w:tcPr>
          <w:p w14:paraId="52234A20" w14:textId="77777777" w:rsidR="00864008" w:rsidRDefault="000E6ABD">
            <w:pPr>
              <w:rPr>
                <w:color w:val="000000"/>
              </w:rPr>
            </w:pPr>
            <w:r>
              <w:rPr>
                <w:rFonts w:ascii="DejaVu Serif" w:eastAsia="DejaVu Serif" w:hAnsi="DejaVu Serif" w:cs="DejaVu Serif"/>
                <w:color w:val="000000"/>
                <w:sz w:val="24"/>
                <w:szCs w:val="24"/>
              </w:rPr>
              <w:t> </w:t>
            </w:r>
          </w:p>
        </w:tc>
        <w:tc>
          <w:tcPr>
            <w:tcW w:w="2263" w:type="dxa"/>
            <w:tcBorders>
              <w:top w:val="nil"/>
              <w:left w:val="nil"/>
              <w:bottom w:val="single" w:sz="8" w:space="0" w:color="000000"/>
              <w:right w:val="single" w:sz="8" w:space="0" w:color="000000"/>
            </w:tcBorders>
            <w:tcMar>
              <w:top w:w="0" w:type="dxa"/>
              <w:left w:w="0" w:type="dxa"/>
              <w:bottom w:w="0" w:type="dxa"/>
              <w:right w:w="108" w:type="dxa"/>
            </w:tcMar>
            <w:hideMark/>
          </w:tcPr>
          <w:p w14:paraId="2EDFA13E" w14:textId="77777777" w:rsidR="00864008" w:rsidRDefault="000E6ABD">
            <w:pPr>
              <w:rPr>
                <w:color w:val="000000"/>
              </w:rPr>
            </w:pPr>
            <w:r>
              <w:rPr>
                <w:rFonts w:ascii="DejaVu Serif" w:eastAsia="DejaVu Serif" w:hAnsi="DejaVu Serif" w:cs="DejaVu Serif"/>
                <w:color w:val="000000"/>
                <w:sz w:val="24"/>
                <w:szCs w:val="24"/>
              </w:rPr>
              <w:t>Физические и   юридические лица - налогоплательщики</w:t>
            </w:r>
          </w:p>
        </w:tc>
        <w:tc>
          <w:tcPr>
            <w:tcW w:w="2308" w:type="dxa"/>
            <w:tcBorders>
              <w:top w:val="nil"/>
              <w:left w:val="nil"/>
              <w:bottom w:val="single" w:sz="8" w:space="0" w:color="000000"/>
              <w:right w:val="single" w:sz="8" w:space="0" w:color="000000"/>
            </w:tcBorders>
            <w:tcMar>
              <w:top w:w="0" w:type="dxa"/>
              <w:left w:w="0" w:type="dxa"/>
              <w:bottom w:w="0" w:type="dxa"/>
              <w:right w:w="108" w:type="dxa"/>
            </w:tcMar>
            <w:hideMark/>
          </w:tcPr>
          <w:p w14:paraId="5439856A" w14:textId="77777777" w:rsidR="00864008" w:rsidRDefault="000E6ABD">
            <w:pPr>
              <w:rPr>
                <w:color w:val="000000"/>
              </w:rPr>
            </w:pPr>
            <w:r>
              <w:rPr>
                <w:rFonts w:ascii="DejaVu Serif" w:eastAsia="DejaVu Serif" w:hAnsi="DejaVu Serif" w:cs="DejaVu Serif"/>
                <w:color w:val="000000"/>
                <w:sz w:val="24"/>
                <w:szCs w:val="24"/>
              </w:rPr>
              <w:t xml:space="preserve">Авансовые платежи   по налогам </w:t>
            </w:r>
            <w:proofErr w:type="spellStart"/>
            <w:r>
              <w:rPr>
                <w:rFonts w:ascii="DejaVu Serif" w:eastAsia="DejaVu Serif" w:hAnsi="DejaVu Serif" w:cs="DejaVu Serif"/>
                <w:color w:val="000000"/>
                <w:sz w:val="24"/>
                <w:szCs w:val="24"/>
              </w:rPr>
              <w:t>юр.лиц</w:t>
            </w:r>
            <w:proofErr w:type="spellEnd"/>
          </w:p>
        </w:tc>
      </w:tr>
      <w:tr w:rsidR="00864008" w14:paraId="412208AA" w14:textId="77777777">
        <w:tc>
          <w:tcPr>
            <w:tcW w:w="1499" w:type="dxa"/>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14:paraId="0C009EAE" w14:textId="77777777" w:rsidR="00864008" w:rsidRDefault="000E6ABD">
            <w:pPr>
              <w:rPr>
                <w:color w:val="000000"/>
              </w:rPr>
            </w:pPr>
            <w:r>
              <w:rPr>
                <w:rFonts w:ascii="DejaVu Serif" w:eastAsia="DejaVu Serif" w:hAnsi="DejaVu Serif" w:cs="DejaVu Serif"/>
                <w:color w:val="000000"/>
                <w:sz w:val="24"/>
                <w:szCs w:val="24"/>
              </w:rPr>
              <w:t>1.302.24</w:t>
            </w:r>
          </w:p>
        </w:tc>
        <w:tc>
          <w:tcPr>
            <w:tcW w:w="1919" w:type="dxa"/>
            <w:tcBorders>
              <w:top w:val="nil"/>
              <w:left w:val="nil"/>
              <w:bottom w:val="single" w:sz="8" w:space="0" w:color="000000"/>
              <w:right w:val="single" w:sz="8" w:space="0" w:color="000000"/>
            </w:tcBorders>
            <w:tcMar>
              <w:top w:w="0" w:type="dxa"/>
              <w:left w:w="0" w:type="dxa"/>
              <w:bottom w:w="0" w:type="dxa"/>
              <w:right w:w="108" w:type="dxa"/>
            </w:tcMar>
            <w:hideMark/>
          </w:tcPr>
          <w:p w14:paraId="0ED42ECA" w14:textId="77777777" w:rsidR="00864008" w:rsidRDefault="000E6ABD">
            <w:pPr>
              <w:rPr>
                <w:color w:val="000000"/>
              </w:rPr>
            </w:pPr>
            <w:r>
              <w:rPr>
                <w:rFonts w:ascii="DejaVu Serif" w:eastAsia="DejaVu Serif" w:hAnsi="DejaVu Serif" w:cs="DejaVu Serif"/>
                <w:color w:val="000000"/>
                <w:sz w:val="24"/>
                <w:szCs w:val="24"/>
              </w:rPr>
              <w:t>9 856 128,13</w:t>
            </w:r>
          </w:p>
        </w:tc>
        <w:tc>
          <w:tcPr>
            <w:tcW w:w="1985" w:type="dxa"/>
            <w:tcBorders>
              <w:top w:val="nil"/>
              <w:left w:val="nil"/>
              <w:bottom w:val="single" w:sz="8" w:space="0" w:color="000000"/>
              <w:right w:val="single" w:sz="8" w:space="0" w:color="000000"/>
            </w:tcBorders>
            <w:tcMar>
              <w:top w:w="0" w:type="dxa"/>
              <w:left w:w="0" w:type="dxa"/>
              <w:bottom w:w="0" w:type="dxa"/>
              <w:right w:w="108" w:type="dxa"/>
            </w:tcMar>
            <w:hideMark/>
          </w:tcPr>
          <w:p w14:paraId="7D13A9FC" w14:textId="77777777" w:rsidR="00864008" w:rsidRDefault="000E6ABD">
            <w:pPr>
              <w:rPr>
                <w:color w:val="000000"/>
              </w:rPr>
            </w:pPr>
            <w:r>
              <w:rPr>
                <w:rFonts w:ascii="DejaVu Serif" w:eastAsia="DejaVu Serif" w:hAnsi="DejaVu Serif" w:cs="DejaVu Serif"/>
                <w:color w:val="000000"/>
                <w:sz w:val="24"/>
                <w:szCs w:val="24"/>
              </w:rPr>
              <w:t> </w:t>
            </w:r>
          </w:p>
        </w:tc>
        <w:tc>
          <w:tcPr>
            <w:tcW w:w="2263" w:type="dxa"/>
            <w:tcBorders>
              <w:top w:val="nil"/>
              <w:left w:val="nil"/>
              <w:bottom w:val="single" w:sz="8" w:space="0" w:color="000000"/>
              <w:right w:val="single" w:sz="8" w:space="0" w:color="000000"/>
            </w:tcBorders>
            <w:tcMar>
              <w:top w:w="0" w:type="dxa"/>
              <w:left w:w="0" w:type="dxa"/>
              <w:bottom w:w="0" w:type="dxa"/>
              <w:right w:w="108" w:type="dxa"/>
            </w:tcMar>
            <w:hideMark/>
          </w:tcPr>
          <w:p w14:paraId="766D27FF" w14:textId="77777777" w:rsidR="00864008" w:rsidRDefault="000E6ABD">
            <w:pPr>
              <w:rPr>
                <w:color w:val="000000"/>
              </w:rPr>
            </w:pPr>
            <w:r>
              <w:rPr>
                <w:rFonts w:ascii="DejaVu Serif" w:eastAsia="DejaVu Serif" w:hAnsi="DejaVu Serif" w:cs="DejaVu Serif"/>
                <w:color w:val="000000"/>
                <w:sz w:val="24"/>
                <w:szCs w:val="24"/>
              </w:rPr>
              <w:t>ООО ГЛК</w:t>
            </w:r>
          </w:p>
        </w:tc>
        <w:tc>
          <w:tcPr>
            <w:tcW w:w="2308" w:type="dxa"/>
            <w:tcBorders>
              <w:top w:val="nil"/>
              <w:left w:val="nil"/>
              <w:bottom w:val="single" w:sz="8" w:space="0" w:color="000000"/>
              <w:right w:val="single" w:sz="8" w:space="0" w:color="000000"/>
            </w:tcBorders>
            <w:tcMar>
              <w:top w:w="0" w:type="dxa"/>
              <w:left w:w="0" w:type="dxa"/>
              <w:bottom w:w="0" w:type="dxa"/>
              <w:right w:w="108" w:type="dxa"/>
            </w:tcMar>
            <w:hideMark/>
          </w:tcPr>
          <w:p w14:paraId="54A460CA" w14:textId="77777777" w:rsidR="00864008" w:rsidRDefault="000E6ABD">
            <w:pPr>
              <w:rPr>
                <w:color w:val="000000"/>
              </w:rPr>
            </w:pPr>
            <w:r>
              <w:rPr>
                <w:rFonts w:ascii="DejaVu Serif" w:eastAsia="DejaVu Serif" w:hAnsi="DejaVu Serif" w:cs="DejaVu Serif"/>
                <w:color w:val="000000"/>
                <w:sz w:val="24"/>
                <w:szCs w:val="24"/>
              </w:rPr>
              <w:t>лизинг</w:t>
            </w:r>
          </w:p>
        </w:tc>
      </w:tr>
      <w:tr w:rsidR="00864008" w14:paraId="4056D846" w14:textId="77777777">
        <w:tc>
          <w:tcPr>
            <w:tcW w:w="1499" w:type="dxa"/>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14:paraId="51B32F15" w14:textId="77777777" w:rsidR="00864008" w:rsidRDefault="000E6ABD">
            <w:pPr>
              <w:rPr>
                <w:color w:val="000000"/>
              </w:rPr>
            </w:pPr>
            <w:r>
              <w:rPr>
                <w:rFonts w:ascii="DejaVu Serif" w:eastAsia="DejaVu Serif" w:hAnsi="DejaVu Serif" w:cs="DejaVu Serif"/>
                <w:color w:val="000000"/>
                <w:sz w:val="24"/>
                <w:szCs w:val="24"/>
              </w:rPr>
              <w:t>1.302.34</w:t>
            </w:r>
          </w:p>
        </w:tc>
        <w:tc>
          <w:tcPr>
            <w:tcW w:w="1919" w:type="dxa"/>
            <w:tcBorders>
              <w:top w:val="nil"/>
              <w:left w:val="nil"/>
              <w:bottom w:val="single" w:sz="8" w:space="0" w:color="000000"/>
              <w:right w:val="single" w:sz="8" w:space="0" w:color="000000"/>
            </w:tcBorders>
            <w:tcMar>
              <w:top w:w="0" w:type="dxa"/>
              <w:left w:w="0" w:type="dxa"/>
              <w:bottom w:w="0" w:type="dxa"/>
              <w:right w:w="108" w:type="dxa"/>
            </w:tcMar>
            <w:hideMark/>
          </w:tcPr>
          <w:p w14:paraId="622223D9" w14:textId="77777777" w:rsidR="00864008" w:rsidRDefault="000E6ABD">
            <w:pPr>
              <w:rPr>
                <w:color w:val="000000"/>
              </w:rPr>
            </w:pPr>
            <w:r>
              <w:rPr>
                <w:rFonts w:ascii="DejaVu Serif" w:eastAsia="DejaVu Serif" w:hAnsi="DejaVu Serif" w:cs="DejaVu Serif"/>
                <w:color w:val="000000"/>
                <w:sz w:val="24"/>
                <w:szCs w:val="24"/>
              </w:rPr>
              <w:t>210 390,05</w:t>
            </w:r>
          </w:p>
        </w:tc>
        <w:tc>
          <w:tcPr>
            <w:tcW w:w="1985" w:type="dxa"/>
            <w:tcBorders>
              <w:top w:val="nil"/>
              <w:left w:val="nil"/>
              <w:bottom w:val="single" w:sz="8" w:space="0" w:color="000000"/>
              <w:right w:val="single" w:sz="8" w:space="0" w:color="000000"/>
            </w:tcBorders>
            <w:tcMar>
              <w:top w:w="0" w:type="dxa"/>
              <w:left w:w="0" w:type="dxa"/>
              <w:bottom w:w="0" w:type="dxa"/>
              <w:right w:w="108" w:type="dxa"/>
            </w:tcMar>
            <w:hideMark/>
          </w:tcPr>
          <w:p w14:paraId="52C63943" w14:textId="77777777" w:rsidR="00864008" w:rsidRDefault="000E6ABD">
            <w:pPr>
              <w:rPr>
                <w:color w:val="000000"/>
              </w:rPr>
            </w:pPr>
            <w:r>
              <w:rPr>
                <w:rFonts w:ascii="DejaVu Serif" w:eastAsia="DejaVu Serif" w:hAnsi="DejaVu Serif" w:cs="DejaVu Serif"/>
                <w:color w:val="000000"/>
                <w:sz w:val="24"/>
                <w:szCs w:val="24"/>
              </w:rPr>
              <w:t> </w:t>
            </w:r>
          </w:p>
        </w:tc>
        <w:tc>
          <w:tcPr>
            <w:tcW w:w="2263" w:type="dxa"/>
            <w:tcBorders>
              <w:top w:val="nil"/>
              <w:left w:val="nil"/>
              <w:bottom w:val="single" w:sz="8" w:space="0" w:color="000000"/>
              <w:right w:val="single" w:sz="8" w:space="0" w:color="000000"/>
            </w:tcBorders>
            <w:tcMar>
              <w:top w:w="0" w:type="dxa"/>
              <w:left w:w="0" w:type="dxa"/>
              <w:bottom w:w="0" w:type="dxa"/>
              <w:right w:w="108" w:type="dxa"/>
            </w:tcMar>
            <w:hideMark/>
          </w:tcPr>
          <w:p w14:paraId="198F9BBB" w14:textId="77777777" w:rsidR="00864008" w:rsidRDefault="000E6ABD">
            <w:pPr>
              <w:rPr>
                <w:color w:val="000000"/>
              </w:rPr>
            </w:pPr>
            <w:r>
              <w:rPr>
                <w:rFonts w:ascii="DejaVu Serif" w:eastAsia="DejaVu Serif" w:hAnsi="DejaVu Serif" w:cs="DejaVu Serif"/>
                <w:color w:val="000000"/>
                <w:sz w:val="24"/>
                <w:szCs w:val="24"/>
              </w:rPr>
              <w:t>ООО Анион</w:t>
            </w:r>
          </w:p>
        </w:tc>
        <w:tc>
          <w:tcPr>
            <w:tcW w:w="2308" w:type="dxa"/>
            <w:tcBorders>
              <w:top w:val="nil"/>
              <w:left w:val="nil"/>
              <w:bottom w:val="single" w:sz="8" w:space="0" w:color="000000"/>
              <w:right w:val="single" w:sz="8" w:space="0" w:color="000000"/>
            </w:tcBorders>
            <w:tcMar>
              <w:top w:w="0" w:type="dxa"/>
              <w:left w:w="0" w:type="dxa"/>
              <w:bottom w:w="0" w:type="dxa"/>
              <w:right w:w="108" w:type="dxa"/>
            </w:tcMar>
            <w:hideMark/>
          </w:tcPr>
          <w:p w14:paraId="355606FD" w14:textId="77777777" w:rsidR="00864008" w:rsidRDefault="000E6ABD">
            <w:pPr>
              <w:rPr>
                <w:color w:val="000000"/>
              </w:rPr>
            </w:pPr>
            <w:r>
              <w:rPr>
                <w:rFonts w:ascii="DejaVu Serif" w:eastAsia="DejaVu Serif" w:hAnsi="DejaVu Serif" w:cs="DejaVu Serif"/>
                <w:color w:val="000000"/>
                <w:sz w:val="24"/>
                <w:szCs w:val="24"/>
              </w:rPr>
              <w:t>Документы  на оплату товара получены в январе 2026   года</w:t>
            </w:r>
          </w:p>
        </w:tc>
      </w:tr>
      <w:tr w:rsidR="00864008" w14:paraId="39ED6FA1" w14:textId="77777777">
        <w:tc>
          <w:tcPr>
            <w:tcW w:w="1499" w:type="dxa"/>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14:paraId="5EB3D064" w14:textId="77777777" w:rsidR="00864008" w:rsidRDefault="000E6ABD">
            <w:pPr>
              <w:rPr>
                <w:color w:val="000000"/>
              </w:rPr>
            </w:pPr>
            <w:r>
              <w:rPr>
                <w:rFonts w:ascii="DejaVu Serif" w:eastAsia="DejaVu Serif" w:hAnsi="DejaVu Serif" w:cs="DejaVu Serif"/>
                <w:color w:val="000000"/>
                <w:sz w:val="24"/>
                <w:szCs w:val="24"/>
              </w:rPr>
              <w:t>1.303.05</w:t>
            </w:r>
          </w:p>
        </w:tc>
        <w:tc>
          <w:tcPr>
            <w:tcW w:w="1919" w:type="dxa"/>
            <w:tcBorders>
              <w:top w:val="nil"/>
              <w:left w:val="nil"/>
              <w:bottom w:val="single" w:sz="8" w:space="0" w:color="000000"/>
              <w:right w:val="single" w:sz="8" w:space="0" w:color="000000"/>
            </w:tcBorders>
            <w:tcMar>
              <w:top w:w="0" w:type="dxa"/>
              <w:left w:w="0" w:type="dxa"/>
              <w:bottom w:w="0" w:type="dxa"/>
              <w:right w:w="108" w:type="dxa"/>
            </w:tcMar>
            <w:hideMark/>
          </w:tcPr>
          <w:p w14:paraId="334E79CD" w14:textId="77777777" w:rsidR="00864008" w:rsidRDefault="000E6ABD">
            <w:pPr>
              <w:rPr>
                <w:color w:val="000000"/>
              </w:rPr>
            </w:pPr>
            <w:r>
              <w:rPr>
                <w:rFonts w:ascii="DejaVu Serif" w:eastAsia="DejaVu Serif" w:hAnsi="DejaVu Serif" w:cs="DejaVu Serif"/>
                <w:color w:val="000000"/>
                <w:sz w:val="24"/>
                <w:szCs w:val="24"/>
              </w:rPr>
              <w:t>779 827,04</w:t>
            </w:r>
          </w:p>
        </w:tc>
        <w:tc>
          <w:tcPr>
            <w:tcW w:w="1985" w:type="dxa"/>
            <w:tcBorders>
              <w:top w:val="nil"/>
              <w:left w:val="nil"/>
              <w:bottom w:val="single" w:sz="8" w:space="0" w:color="000000"/>
              <w:right w:val="single" w:sz="8" w:space="0" w:color="000000"/>
            </w:tcBorders>
            <w:tcMar>
              <w:top w:w="0" w:type="dxa"/>
              <w:left w:w="0" w:type="dxa"/>
              <w:bottom w:w="0" w:type="dxa"/>
              <w:right w:w="108" w:type="dxa"/>
            </w:tcMar>
            <w:hideMark/>
          </w:tcPr>
          <w:p w14:paraId="64A36F68" w14:textId="77777777" w:rsidR="00864008" w:rsidRDefault="000E6ABD">
            <w:pPr>
              <w:rPr>
                <w:color w:val="000000"/>
              </w:rPr>
            </w:pPr>
            <w:r>
              <w:rPr>
                <w:rFonts w:ascii="DejaVu Serif" w:eastAsia="DejaVu Serif" w:hAnsi="DejaVu Serif" w:cs="DejaVu Serif"/>
                <w:color w:val="000000"/>
                <w:sz w:val="24"/>
                <w:szCs w:val="24"/>
              </w:rPr>
              <w:t> </w:t>
            </w:r>
          </w:p>
        </w:tc>
        <w:tc>
          <w:tcPr>
            <w:tcW w:w="2263" w:type="dxa"/>
            <w:tcBorders>
              <w:top w:val="nil"/>
              <w:left w:val="nil"/>
              <w:bottom w:val="single" w:sz="8" w:space="0" w:color="000000"/>
              <w:right w:val="single" w:sz="8" w:space="0" w:color="000000"/>
            </w:tcBorders>
            <w:tcMar>
              <w:top w:w="0" w:type="dxa"/>
              <w:left w:w="0" w:type="dxa"/>
              <w:bottom w:w="0" w:type="dxa"/>
              <w:right w:w="108" w:type="dxa"/>
            </w:tcMar>
            <w:hideMark/>
          </w:tcPr>
          <w:p w14:paraId="6CF5E2FD" w14:textId="77777777" w:rsidR="00864008" w:rsidRDefault="000E6ABD">
            <w:pPr>
              <w:rPr>
                <w:color w:val="000000"/>
              </w:rPr>
            </w:pPr>
            <w:r>
              <w:rPr>
                <w:rFonts w:ascii="DejaVu Serif" w:eastAsia="DejaVu Serif" w:hAnsi="DejaVu Serif" w:cs="DejaVu Serif"/>
                <w:color w:val="000000"/>
                <w:sz w:val="24"/>
                <w:szCs w:val="24"/>
              </w:rPr>
              <w:t> </w:t>
            </w:r>
          </w:p>
        </w:tc>
        <w:tc>
          <w:tcPr>
            <w:tcW w:w="2308" w:type="dxa"/>
            <w:tcBorders>
              <w:top w:val="nil"/>
              <w:left w:val="nil"/>
              <w:bottom w:val="single" w:sz="8" w:space="0" w:color="000000"/>
              <w:right w:val="single" w:sz="8" w:space="0" w:color="000000"/>
            </w:tcBorders>
            <w:tcMar>
              <w:top w:w="0" w:type="dxa"/>
              <w:left w:w="0" w:type="dxa"/>
              <w:bottom w:w="0" w:type="dxa"/>
              <w:right w:w="108" w:type="dxa"/>
            </w:tcMar>
            <w:hideMark/>
          </w:tcPr>
          <w:p w14:paraId="3011E791" w14:textId="77777777" w:rsidR="00864008" w:rsidRDefault="000E6ABD">
            <w:pPr>
              <w:rPr>
                <w:color w:val="000000"/>
              </w:rPr>
            </w:pPr>
            <w:r>
              <w:rPr>
                <w:rFonts w:ascii="DejaVu Serif" w:eastAsia="DejaVu Serif" w:hAnsi="DejaVu Serif" w:cs="DejaVu Serif"/>
                <w:color w:val="000000"/>
                <w:sz w:val="24"/>
                <w:szCs w:val="24"/>
              </w:rPr>
              <w:t>Остаток целевых к   возврату</w:t>
            </w:r>
          </w:p>
        </w:tc>
      </w:tr>
    </w:tbl>
    <w:p w14:paraId="64E0580A" w14:textId="77777777" w:rsidR="00864008" w:rsidRDefault="000E6ABD" w:rsidP="000E6ABD">
      <w:pPr>
        <w:spacing w:line="360" w:lineRule="auto"/>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FFFFFF"/>
          <w:sz w:val="28"/>
          <w:szCs w:val="28"/>
        </w:rPr>
        <w:t>Кред</w:t>
      </w:r>
      <w:r>
        <w:rPr>
          <w:rFonts w:ascii="DejaVu Serif" w:eastAsia="DejaVu Serif" w:hAnsi="DejaVu Serif" w:cs="DejaVu Serif"/>
          <w:color w:val="000000"/>
          <w:sz w:val="28"/>
          <w:szCs w:val="28"/>
        </w:rPr>
        <w:t>иторская задолженность по расчетам сложилась по причине покупки автобуса в лизинг.</w:t>
      </w:r>
    </w:p>
    <w:p w14:paraId="0D9E6EB3" w14:textId="77777777" w:rsidR="00864008" w:rsidRDefault="000E6ABD">
      <w:pPr>
        <w:spacing w:line="360" w:lineRule="auto"/>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b/>
          <w:color w:val="000000"/>
          <w:sz w:val="28"/>
          <w:szCs w:val="28"/>
        </w:rPr>
        <w:t>Сведения о финансовых вложениях (ф.0503171)</w:t>
      </w:r>
    </w:p>
    <w:p w14:paraId="12096E32" w14:textId="77777777" w:rsidR="00864008" w:rsidRDefault="000E6ABD">
      <w:pPr>
        <w:spacing w:line="360" w:lineRule="auto"/>
        <w:ind w:firstLine="700"/>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 xml:space="preserve">В форме 0503171 "Сведения о финансовых вложениях" по бюджетной деятельности отражены суммы балансовой стоимости недвижимого, особо ценного движимого имущества и земли, закрепленных учредителем за бюджетными и автономными учреждениями Сеченовского муниципального района. </w:t>
      </w:r>
    </w:p>
    <w:p w14:paraId="0ED52B3D" w14:textId="77777777" w:rsidR="00864008" w:rsidRDefault="000E6ABD">
      <w:pPr>
        <w:spacing w:line="360" w:lineRule="auto"/>
        <w:ind w:firstLine="700"/>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 xml:space="preserve">На 1 января 2025 года финансовые вложения составили 685 645 351 руб. 94 коп. На конец отчетного периода финансовые вложения увеличились по причине увеличения стоимости основных средств бюджетных и автономных учреждений </w:t>
      </w:r>
      <w:proofErr w:type="spellStart"/>
      <w:r>
        <w:rPr>
          <w:rFonts w:ascii="DejaVu Serif" w:eastAsia="DejaVu Serif" w:hAnsi="DejaVu Serif" w:cs="DejaVu Serif"/>
          <w:color w:val="000000"/>
          <w:sz w:val="28"/>
          <w:szCs w:val="28"/>
        </w:rPr>
        <w:t>учреждений</w:t>
      </w:r>
      <w:proofErr w:type="spellEnd"/>
      <w:r>
        <w:rPr>
          <w:rFonts w:ascii="DejaVu Serif" w:eastAsia="DejaVu Serif" w:hAnsi="DejaVu Serif" w:cs="DejaVu Serif"/>
          <w:color w:val="000000"/>
          <w:sz w:val="28"/>
          <w:szCs w:val="28"/>
        </w:rPr>
        <w:t xml:space="preserve"> и на 01.01.2026 года составили 756 646 614 руб.29 коп.</w:t>
      </w:r>
    </w:p>
    <w:p w14:paraId="22E88A0B" w14:textId="77777777" w:rsidR="00864008" w:rsidRDefault="000E6ABD">
      <w:pPr>
        <w:spacing w:line="360" w:lineRule="auto"/>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b/>
          <w:color w:val="000000"/>
          <w:sz w:val="28"/>
          <w:szCs w:val="28"/>
        </w:rPr>
        <w:t>Сведения о государственном (муниципальном) долге (ф.0503172)</w:t>
      </w:r>
    </w:p>
    <w:p w14:paraId="4E049B64" w14:textId="77777777" w:rsidR="00864008" w:rsidRDefault="000E6ABD">
      <w:pPr>
        <w:spacing w:line="360" w:lineRule="auto"/>
        <w:ind w:firstLine="700"/>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 xml:space="preserve">Предельный объем муниципального долга в 2025 году составляет – 0 рублей. </w:t>
      </w:r>
    </w:p>
    <w:p w14:paraId="21CA2B8A" w14:textId="77777777" w:rsidR="00864008" w:rsidRDefault="000E6ABD">
      <w:pPr>
        <w:spacing w:line="360" w:lineRule="auto"/>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b/>
          <w:color w:val="000000"/>
          <w:sz w:val="28"/>
          <w:szCs w:val="28"/>
        </w:rPr>
        <w:t>Сведения об изменении остатков валюты баланса (по бюджетной деятельности) (ф.0503173)</w:t>
      </w:r>
    </w:p>
    <w:p w14:paraId="63F5094C" w14:textId="77777777" w:rsidR="00864008" w:rsidRDefault="000E6ABD">
      <w:pPr>
        <w:spacing w:line="360" w:lineRule="auto"/>
        <w:ind w:firstLine="700"/>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Валюта баланса на начало 2025 года изменилась. Исправлена техническая ошибка по строке 121, в которой раскрывается информация по внеоборотным активам в том числе. Исправлена ошибка по строке 241 - отражена информация по долгосрочным вложениям в том числе.</w:t>
      </w:r>
    </w:p>
    <w:p w14:paraId="4A72A357" w14:textId="77777777" w:rsidR="00864008" w:rsidRDefault="000E6ABD">
      <w:pPr>
        <w:spacing w:line="360" w:lineRule="auto"/>
        <w:jc w:val="both"/>
        <w:rPr>
          <w:color w:val="000000"/>
        </w:rPr>
      </w:pPr>
      <w:r>
        <w:rPr>
          <w:rFonts w:ascii="DejaVu Serif" w:eastAsia="DejaVu Serif" w:hAnsi="DejaVu Serif" w:cs="DejaVu Serif"/>
          <w:color w:val="000000"/>
          <w:sz w:val="24"/>
          <w:szCs w:val="24"/>
        </w:rPr>
        <w:lastRenderedPageBreak/>
        <w:t> </w:t>
      </w:r>
      <w:r>
        <w:rPr>
          <w:rFonts w:ascii="DejaVu Serif" w:eastAsia="DejaVu Serif" w:hAnsi="DejaVu Serif" w:cs="DejaVu Serif"/>
          <w:b/>
          <w:color w:val="000000"/>
          <w:sz w:val="28"/>
          <w:szCs w:val="28"/>
        </w:rPr>
        <w:t xml:space="preserve">Сведения о принятых и неисполненных обязательствах получателя бюджетных средств (ф.0503175) </w:t>
      </w:r>
      <w:r>
        <w:rPr>
          <w:rFonts w:ascii="DejaVu Serif" w:eastAsia="DejaVu Serif" w:hAnsi="DejaVu Serif" w:cs="DejaVu Serif"/>
          <w:color w:val="000000"/>
          <w:sz w:val="28"/>
          <w:szCs w:val="28"/>
        </w:rPr>
        <w:t>не представляется.</w:t>
      </w:r>
    </w:p>
    <w:p w14:paraId="2AF12EAD" w14:textId="77777777" w:rsidR="00864008" w:rsidRDefault="000E6ABD">
      <w:pPr>
        <w:spacing w:line="360" w:lineRule="auto"/>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b/>
          <w:color w:val="000000"/>
          <w:sz w:val="28"/>
          <w:szCs w:val="28"/>
        </w:rPr>
        <w:t>Сведения об остатках денежных средств на счетах получателя бюджетных средств (ф.0503178)</w:t>
      </w:r>
    </w:p>
    <w:p w14:paraId="0198762C" w14:textId="77777777" w:rsidR="00864008" w:rsidRDefault="000E6ABD">
      <w:pPr>
        <w:spacing w:line="360" w:lineRule="auto"/>
        <w:ind w:firstLine="700"/>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Остаток денежных средств на счетах получателя бюджетных средств на 01.01.2026 г сложился в размере 179 410 руб.28 коп. средства во временном распоряжении.</w:t>
      </w:r>
    </w:p>
    <w:p w14:paraId="50FA28DC" w14:textId="77777777" w:rsidR="00864008" w:rsidRDefault="000E6ABD">
      <w:pPr>
        <w:spacing w:line="360" w:lineRule="auto"/>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b/>
          <w:color w:val="000000"/>
          <w:sz w:val="28"/>
          <w:szCs w:val="28"/>
        </w:rPr>
        <w:t>Сведения о доходах бюджета от перечисления части прибыли (дивидендов) государственных (муниципальных) унитарных предприятий, иных организаций с государственным участием в капитале ( ф.0503374)</w:t>
      </w:r>
    </w:p>
    <w:p w14:paraId="27FE6694" w14:textId="77777777" w:rsidR="00864008" w:rsidRDefault="000E6ABD">
      <w:pPr>
        <w:spacing w:line="360" w:lineRule="auto"/>
        <w:ind w:firstLine="700"/>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Не имеет числового значения.</w:t>
      </w:r>
    </w:p>
    <w:p w14:paraId="65B1F4DC" w14:textId="77777777" w:rsidR="00864008" w:rsidRDefault="000E6ABD">
      <w:pPr>
        <w:spacing w:line="360" w:lineRule="auto"/>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b/>
          <w:color w:val="000000"/>
          <w:sz w:val="28"/>
          <w:szCs w:val="28"/>
        </w:rPr>
        <w:t>Сведения о вложениях в объекты недвижимого имущества, объектах незавершенного строительства (ф.0503190)</w:t>
      </w:r>
    </w:p>
    <w:p w14:paraId="770B857E" w14:textId="77777777" w:rsidR="00864008" w:rsidRDefault="000E6ABD">
      <w:pPr>
        <w:spacing w:line="360" w:lineRule="auto"/>
        <w:ind w:firstLine="700"/>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 xml:space="preserve">На 01.01.2026 года объектов незавершенного строительства в Сеченовском муниципальном округе числится в сумме 211 026 796 руб.15 коп. По следующим объектам капитальных вложений: </w:t>
      </w:r>
    </w:p>
    <w:p w14:paraId="100D305B" w14:textId="77777777" w:rsidR="00864008" w:rsidRDefault="000E6ABD">
      <w:pPr>
        <w:spacing w:line="360" w:lineRule="auto"/>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 xml:space="preserve">- 47 286 025 руб. 61 коп. - строительство сетей водопровода, канализации и канализационно-очистные сооружения с. Сеченово (2009г.)- работы заморожены из-за отсутствия финансирования. </w:t>
      </w:r>
    </w:p>
    <w:p w14:paraId="6504D704" w14:textId="77777777" w:rsidR="00864008" w:rsidRDefault="000E6ABD">
      <w:pPr>
        <w:spacing w:line="360" w:lineRule="auto"/>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 xml:space="preserve">- 72 018 943, 21 руб.  – строительство стационара на 106 коек в с. Сеченово (2008г.)- работы заморожены из-за отсутствия финансирования. </w:t>
      </w:r>
    </w:p>
    <w:p w14:paraId="05B9AAFE" w14:textId="77777777" w:rsidR="00864008" w:rsidRDefault="000E6ABD">
      <w:pPr>
        <w:spacing w:line="360" w:lineRule="auto"/>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 xml:space="preserve">- 3 500 000 руб. - Спортивный зал для МБОУ Сеченовская средняя школа(2023г.)- разработка ПСД. </w:t>
      </w:r>
    </w:p>
    <w:p w14:paraId="3EE19363" w14:textId="77777777" w:rsidR="00864008" w:rsidRDefault="000E6ABD">
      <w:pPr>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 xml:space="preserve">- 47 286 025 руб. 61 коп. -Сети водопровода, канализации и канализационно-очистные сооружения 400м3 в </w:t>
      </w:r>
      <w:proofErr w:type="spellStart"/>
      <w:r>
        <w:rPr>
          <w:rFonts w:ascii="DejaVu Serif" w:eastAsia="DejaVu Serif" w:hAnsi="DejaVu Serif" w:cs="DejaVu Serif"/>
          <w:color w:val="000000"/>
          <w:sz w:val="28"/>
          <w:szCs w:val="28"/>
        </w:rPr>
        <w:t>с.Сеченово</w:t>
      </w:r>
      <w:proofErr w:type="spellEnd"/>
      <w:r>
        <w:rPr>
          <w:rFonts w:ascii="DejaVu Serif" w:eastAsia="DejaVu Serif" w:hAnsi="DejaVu Serif" w:cs="DejaVu Serif"/>
          <w:color w:val="000000"/>
          <w:sz w:val="28"/>
          <w:szCs w:val="28"/>
        </w:rPr>
        <w:t>(2009г.) - работы заморожены из-за отсутствия финансирования.</w:t>
      </w:r>
    </w:p>
    <w:p w14:paraId="6EE010E2" w14:textId="77777777" w:rsidR="00864008" w:rsidRDefault="000E6ABD">
      <w:pPr>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 xml:space="preserve"> </w:t>
      </w:r>
    </w:p>
    <w:p w14:paraId="24F498BA" w14:textId="77777777" w:rsidR="00864008" w:rsidRDefault="000E6ABD">
      <w:pPr>
        <w:jc w:val="both"/>
        <w:rPr>
          <w:color w:val="000000"/>
        </w:rPr>
      </w:pPr>
      <w:r>
        <w:rPr>
          <w:rFonts w:ascii="DejaVu Serif" w:eastAsia="DejaVu Serif" w:hAnsi="DejaVu Serif" w:cs="DejaVu Serif"/>
          <w:color w:val="000000"/>
          <w:sz w:val="24"/>
          <w:szCs w:val="24"/>
        </w:rPr>
        <w:lastRenderedPageBreak/>
        <w:t> </w:t>
      </w:r>
      <w:r>
        <w:rPr>
          <w:rFonts w:ascii="DejaVu Serif" w:eastAsia="DejaVu Serif" w:hAnsi="DejaVu Serif" w:cs="DejaVu Serif"/>
          <w:color w:val="000000"/>
          <w:sz w:val="28"/>
          <w:szCs w:val="28"/>
        </w:rPr>
        <w:t xml:space="preserve">- 2 620 000 руб. - Сельский дом культуры </w:t>
      </w:r>
      <w:proofErr w:type="spellStart"/>
      <w:r>
        <w:rPr>
          <w:rFonts w:ascii="DejaVu Serif" w:eastAsia="DejaVu Serif" w:hAnsi="DejaVu Serif" w:cs="DejaVu Serif"/>
          <w:color w:val="000000"/>
          <w:sz w:val="28"/>
          <w:szCs w:val="28"/>
        </w:rPr>
        <w:t>с.Ясное</w:t>
      </w:r>
      <w:proofErr w:type="spellEnd"/>
      <w:r>
        <w:rPr>
          <w:rFonts w:ascii="DejaVu Serif" w:eastAsia="DejaVu Serif" w:hAnsi="DejaVu Serif" w:cs="DejaVu Serif"/>
          <w:color w:val="000000"/>
          <w:sz w:val="28"/>
          <w:szCs w:val="28"/>
        </w:rPr>
        <w:t>, Сеченовского района Нижегородской области – разработка ПСД.</w:t>
      </w:r>
    </w:p>
    <w:p w14:paraId="5693DD54" w14:textId="77777777" w:rsidR="00864008" w:rsidRDefault="000E6ABD">
      <w:pPr>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 xml:space="preserve"> </w:t>
      </w:r>
    </w:p>
    <w:p w14:paraId="019EBD7B" w14:textId="77777777" w:rsidR="00864008" w:rsidRDefault="000E6ABD">
      <w:pPr>
        <w:spacing w:line="360" w:lineRule="auto"/>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 xml:space="preserve">85 601 827 руб.33 коп. - Капитальный ремонт здания школы для размещения детского лагеря по адресу: Нижегородская область, Сеченовский район </w:t>
      </w:r>
      <w:proofErr w:type="spellStart"/>
      <w:r>
        <w:rPr>
          <w:rFonts w:ascii="DejaVu Serif" w:eastAsia="DejaVu Serif" w:hAnsi="DejaVu Serif" w:cs="DejaVu Serif"/>
          <w:color w:val="000000"/>
          <w:sz w:val="28"/>
          <w:szCs w:val="28"/>
        </w:rPr>
        <w:t>с.Васильевка</w:t>
      </w:r>
      <w:proofErr w:type="spellEnd"/>
      <w:r>
        <w:rPr>
          <w:rFonts w:ascii="DejaVu Serif" w:eastAsia="DejaVu Serif" w:hAnsi="DejaVu Serif" w:cs="DejaVu Serif"/>
          <w:color w:val="000000"/>
          <w:sz w:val="28"/>
          <w:szCs w:val="28"/>
        </w:rPr>
        <w:t xml:space="preserve"> ул. Молодежная, д. 24 – работы выполнены не в полном объеме. Завершение работ планируется в 2026 году.</w:t>
      </w:r>
    </w:p>
    <w:p w14:paraId="41D7C29E" w14:textId="77777777" w:rsidR="00864008" w:rsidRDefault="000E6ABD">
      <w:pPr>
        <w:spacing w:line="360" w:lineRule="auto"/>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 xml:space="preserve"> По объектам Строительство сетей водопровода, канализации и </w:t>
      </w:r>
      <w:proofErr w:type="gramStart"/>
      <w:r>
        <w:rPr>
          <w:rFonts w:ascii="DejaVu Serif" w:eastAsia="DejaVu Serif" w:hAnsi="DejaVu Serif" w:cs="DejaVu Serif"/>
          <w:color w:val="000000"/>
          <w:sz w:val="28"/>
          <w:szCs w:val="28"/>
        </w:rPr>
        <w:t>канализационно-очистные сооружения с. Сеченово</w:t>
      </w:r>
      <w:proofErr w:type="gramEnd"/>
      <w:r>
        <w:rPr>
          <w:rFonts w:ascii="DejaVu Serif" w:eastAsia="DejaVu Serif" w:hAnsi="DejaVu Serif" w:cs="DejaVu Serif"/>
          <w:color w:val="000000"/>
          <w:sz w:val="28"/>
          <w:szCs w:val="28"/>
        </w:rPr>
        <w:t xml:space="preserve">  и Строительство стационара на 106 коек в с. Сеченово установить предполагаемый срок завершения строительства не представляется возможным, поскольку финансирование объектов прекращено, а для списания с учета требуются финансовые вложения для проведения демонтажа объектов. В настоящее время готовятся документы для межведомственной комиссии при Министерстве строительства Нижегородской области.</w:t>
      </w:r>
    </w:p>
    <w:p w14:paraId="0D520450" w14:textId="77777777" w:rsidR="00864008" w:rsidRDefault="000E6ABD">
      <w:pPr>
        <w:spacing w:line="360" w:lineRule="auto"/>
        <w:rPr>
          <w:color w:val="000000"/>
        </w:rPr>
      </w:pPr>
      <w:r>
        <w:rPr>
          <w:rFonts w:ascii="DejaVu Serif" w:eastAsia="DejaVu Serif" w:hAnsi="DejaVu Serif" w:cs="DejaVu Serif"/>
          <w:color w:val="000000"/>
          <w:sz w:val="24"/>
          <w:szCs w:val="24"/>
        </w:rPr>
        <w:t> </w:t>
      </w:r>
      <w:r>
        <w:rPr>
          <w:rFonts w:ascii="DejaVu Serif" w:eastAsia="DejaVu Serif" w:hAnsi="DejaVu Serif" w:cs="DejaVu Serif"/>
          <w:b/>
          <w:color w:val="000000"/>
          <w:sz w:val="28"/>
          <w:szCs w:val="28"/>
        </w:rPr>
        <w:t>Формирование резервного фонда</w:t>
      </w:r>
      <w:r>
        <w:rPr>
          <w:rFonts w:ascii="DejaVu Serif" w:eastAsia="DejaVu Serif" w:hAnsi="DejaVu Serif" w:cs="DejaVu Serif"/>
          <w:color w:val="000000"/>
          <w:sz w:val="28"/>
          <w:szCs w:val="28"/>
        </w:rPr>
        <w:t>.</w:t>
      </w:r>
    </w:p>
    <w:p w14:paraId="1E7C38FF" w14:textId="77777777" w:rsidR="00864008" w:rsidRDefault="000E6ABD">
      <w:pPr>
        <w:spacing w:line="360" w:lineRule="auto"/>
        <w:ind w:firstLine="700"/>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С 2015 года формируется резервный фонд по неиспользованным отпускам. На 01.01.2026 г.  размер резервов предстоящих расходов составил 4 365 666 руб. 81 коп.</w:t>
      </w:r>
    </w:p>
    <w:p w14:paraId="1EA35080" w14:textId="77777777" w:rsidR="00864008" w:rsidRDefault="000E6ABD">
      <w:pPr>
        <w:spacing w:line="360" w:lineRule="auto"/>
        <w:jc w:val="center"/>
        <w:rPr>
          <w:color w:val="000000"/>
        </w:rPr>
      </w:pPr>
      <w:r>
        <w:rPr>
          <w:rFonts w:ascii="DejaVu Serif" w:eastAsia="DejaVu Serif" w:hAnsi="DejaVu Serif" w:cs="DejaVu Serif"/>
          <w:color w:val="000000"/>
          <w:sz w:val="24"/>
          <w:szCs w:val="24"/>
        </w:rPr>
        <w:t> </w:t>
      </w:r>
      <w:r>
        <w:rPr>
          <w:rFonts w:ascii="DejaVu Serif" w:eastAsia="DejaVu Serif" w:hAnsi="DejaVu Serif" w:cs="DejaVu Serif"/>
          <w:b/>
          <w:color w:val="000000"/>
          <w:sz w:val="28"/>
          <w:szCs w:val="28"/>
        </w:rPr>
        <w:t>Раздел 5. Прочие вопросы деятельности субъекта бюджетной отчетности</w:t>
      </w:r>
    </w:p>
    <w:p w14:paraId="7A540B60" w14:textId="77777777" w:rsidR="00864008" w:rsidRDefault="000E6ABD">
      <w:pPr>
        <w:spacing w:line="360" w:lineRule="auto"/>
        <w:rPr>
          <w:color w:val="000000"/>
        </w:rPr>
      </w:pPr>
      <w:r>
        <w:rPr>
          <w:rFonts w:ascii="DejaVu Serif" w:eastAsia="DejaVu Serif" w:hAnsi="DejaVu Serif" w:cs="DejaVu Serif"/>
          <w:color w:val="000000"/>
          <w:sz w:val="24"/>
          <w:szCs w:val="24"/>
        </w:rPr>
        <w:t> </w:t>
      </w:r>
      <w:r>
        <w:rPr>
          <w:rFonts w:ascii="DejaVu Serif" w:eastAsia="DejaVu Serif" w:hAnsi="DejaVu Serif" w:cs="DejaVu Serif"/>
          <w:b/>
          <w:color w:val="000000"/>
          <w:sz w:val="28"/>
          <w:szCs w:val="28"/>
        </w:rPr>
        <w:t xml:space="preserve">Сведения об особенностях ведения бюджетного учета </w:t>
      </w:r>
    </w:p>
    <w:p w14:paraId="054549A8" w14:textId="77777777" w:rsidR="00864008" w:rsidRDefault="000E6ABD">
      <w:pPr>
        <w:spacing w:line="360" w:lineRule="auto"/>
        <w:ind w:firstLine="700"/>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Информация в таблице характеризует использованные в отчетном периоде особенности отражения в бюджетном учете операций с активами и обязательствами учреждений в части, установленного Инструкцией по бюджетному учету:</w:t>
      </w:r>
    </w:p>
    <w:p w14:paraId="4E27552C" w14:textId="77777777" w:rsidR="00864008" w:rsidRDefault="000E6ABD">
      <w:pPr>
        <w:spacing w:line="360" w:lineRule="auto"/>
        <w:ind w:firstLine="700"/>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 xml:space="preserve">Приказ Министерства финансов Российской Федерации от 01.12.2010 года №157н "Об утверждении единого плана счетов бухгалтерского учета для органов государственной власти (государственных органов), </w:t>
      </w:r>
      <w:r>
        <w:rPr>
          <w:rFonts w:ascii="DejaVu Serif" w:eastAsia="DejaVu Serif" w:hAnsi="DejaVu Serif" w:cs="DejaVu Serif"/>
          <w:color w:val="000000"/>
          <w:sz w:val="28"/>
          <w:szCs w:val="28"/>
        </w:rPr>
        <w:lastRenderedPageBreak/>
        <w:t xml:space="preserve">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w:t>
      </w:r>
    </w:p>
    <w:p w14:paraId="55FB5A17" w14:textId="77777777" w:rsidR="00864008" w:rsidRDefault="000E6ABD">
      <w:pPr>
        <w:spacing w:line="360" w:lineRule="auto"/>
        <w:ind w:firstLine="700"/>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Приказ Министерства финансов Российской Федерации от 06.12.2010 года №162н "Об утверждении плана счетов бюджетного учета и инструкции по его применению";</w:t>
      </w:r>
    </w:p>
    <w:p w14:paraId="26BC0DC8" w14:textId="77777777" w:rsidR="00864008" w:rsidRDefault="000E6ABD">
      <w:pPr>
        <w:spacing w:line="360" w:lineRule="auto"/>
        <w:ind w:firstLine="700"/>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Приказ Минфина России от 31.12.2016 № 257н</w:t>
      </w:r>
      <w:r>
        <w:rPr>
          <w:rFonts w:ascii="DejaVu Serif" w:eastAsia="DejaVu Serif" w:hAnsi="DejaVu Serif" w:cs="DejaVu Serif"/>
          <w:color w:val="000000"/>
          <w:sz w:val="24"/>
        </w:rPr>
        <w:br/>
      </w:r>
      <w:r>
        <w:rPr>
          <w:rFonts w:ascii="DejaVu Serif" w:eastAsia="DejaVu Serif" w:hAnsi="DejaVu Serif" w:cs="DejaVu Serif"/>
          <w:color w:val="000000"/>
          <w:sz w:val="28"/>
          <w:szCs w:val="28"/>
        </w:rPr>
        <w:t> Об утверждении федерального стандарта бухгалтерского учета для организаций государственного сектора "Основные средства".</w:t>
      </w:r>
    </w:p>
    <w:p w14:paraId="17697AF0" w14:textId="77777777" w:rsidR="00864008" w:rsidRDefault="000E6ABD">
      <w:pPr>
        <w:spacing w:line="360" w:lineRule="auto"/>
        <w:ind w:firstLine="700"/>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Приказ Минфина России от 31.12.2016 № 258н «Об утверждении федерального стандарта бухгалтерского учета для организаций государственного сектора "Аренда"».</w:t>
      </w:r>
    </w:p>
    <w:p w14:paraId="449E1564" w14:textId="77777777" w:rsidR="00864008" w:rsidRDefault="000E6ABD">
      <w:pPr>
        <w:spacing w:line="360" w:lineRule="auto"/>
        <w:ind w:firstLine="700"/>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 xml:space="preserve">Приказ Минфина России от 15.11.2019 № 181н «Об утверждении федерального стандарта бухгалтерского учета государственных финансов "Нематериальные активы"». </w:t>
      </w:r>
    </w:p>
    <w:p w14:paraId="7FA76CC0" w14:textId="77777777" w:rsidR="00864008" w:rsidRDefault="000E6ABD">
      <w:pPr>
        <w:spacing w:line="360" w:lineRule="auto"/>
        <w:ind w:firstLine="700"/>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Учреждениями разработаны положения по учетной политике. Положения утверждены приказами по учреждениям. Учетная политика каждого учреждения создается на основе системы внутренних распорядительных документов, определяющих особенности формирования учетных процедур, которые зависят от: специфики хозяйствования;</w:t>
      </w:r>
    </w:p>
    <w:p w14:paraId="5503F045" w14:textId="77777777" w:rsidR="00864008" w:rsidRDefault="000E6ABD">
      <w:pPr>
        <w:spacing w:line="360" w:lineRule="auto"/>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 xml:space="preserve"> структуры учреждения (наличие филиалов, обособленных подразделений, отделений, различных сфер деятельности и так далее);</w:t>
      </w:r>
    </w:p>
    <w:p w14:paraId="13255DE9" w14:textId="77777777" w:rsidR="00864008" w:rsidRDefault="000E6ABD">
      <w:pPr>
        <w:spacing w:line="360" w:lineRule="auto"/>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 xml:space="preserve"> необходимости реализации задач по управлению, финансовому анализу и т.п.</w:t>
      </w:r>
    </w:p>
    <w:p w14:paraId="1B907B21" w14:textId="5275C902" w:rsidR="00864008" w:rsidRDefault="000E6ABD">
      <w:pPr>
        <w:spacing w:line="360" w:lineRule="auto"/>
        <w:ind w:firstLine="700"/>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 xml:space="preserve">При  составлении месячной, квартальной и годовой отчетности финансовое управление Администрации Сеченовского муниципального округа руководствуется  Приказом Министерства Финансов РФ  от 28.12.2010 № 191н «Об утверждении Инструкции о порядке составления и представления годовой, </w:t>
      </w:r>
      <w:r>
        <w:rPr>
          <w:rFonts w:ascii="DejaVu Serif" w:eastAsia="DejaVu Serif" w:hAnsi="DejaVu Serif" w:cs="DejaVu Serif"/>
          <w:color w:val="000000"/>
          <w:sz w:val="28"/>
          <w:szCs w:val="28"/>
        </w:rPr>
        <w:lastRenderedPageBreak/>
        <w:t>квартальной и месячной отчетности об исполнении бюджетов бюджетной системы РФ", приказом Минфина России от 31.12.2016 № 256н</w:t>
      </w:r>
      <w:r w:rsidR="00F7612C">
        <w:rPr>
          <w:rFonts w:ascii="Times New Roman" w:eastAsia="DejaVu Serif" w:hAnsi="Times New Roman" w:cs="DejaVu Serif"/>
          <w:color w:val="000000"/>
          <w:sz w:val="28"/>
          <w:szCs w:val="28"/>
        </w:rPr>
        <w:t xml:space="preserve"> </w:t>
      </w:r>
      <w:r>
        <w:rPr>
          <w:rFonts w:ascii="DejaVu Serif" w:eastAsia="DejaVu Serif" w:hAnsi="DejaVu Serif" w:cs="DejaVu Serif"/>
          <w:color w:val="000000"/>
          <w:sz w:val="28"/>
          <w:szCs w:val="28"/>
        </w:rPr>
        <w:t> «Об утверждении федерального стандарта бухгалтерского учета для организаций государственного сектора "Концептуальные основы бухгалтерского учета и отчетности организаций государственного сектора».</w:t>
      </w:r>
    </w:p>
    <w:p w14:paraId="10D05F68" w14:textId="77777777" w:rsidR="00864008" w:rsidRDefault="000E6ABD">
      <w:pPr>
        <w:spacing w:after="120" w:line="360" w:lineRule="auto"/>
        <w:ind w:firstLine="700"/>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Материальные запасы принимаются к учету по фактической стоимости, списываются по средней стоимости.</w:t>
      </w:r>
    </w:p>
    <w:p w14:paraId="24E8D806" w14:textId="77777777" w:rsidR="00864008" w:rsidRDefault="000E6ABD">
      <w:pPr>
        <w:spacing w:line="360" w:lineRule="auto"/>
        <w:rPr>
          <w:color w:val="000000"/>
        </w:rPr>
      </w:pPr>
      <w:r>
        <w:rPr>
          <w:rFonts w:ascii="DejaVu Serif" w:eastAsia="DejaVu Serif" w:hAnsi="DejaVu Serif" w:cs="DejaVu Serif"/>
          <w:color w:val="000000"/>
          <w:sz w:val="24"/>
          <w:szCs w:val="24"/>
        </w:rPr>
        <w:t> </w:t>
      </w:r>
      <w:r>
        <w:rPr>
          <w:rFonts w:ascii="DejaVu Serif" w:eastAsia="DejaVu Serif" w:hAnsi="DejaVu Serif" w:cs="DejaVu Serif"/>
          <w:b/>
          <w:color w:val="000000"/>
          <w:sz w:val="28"/>
          <w:szCs w:val="28"/>
        </w:rPr>
        <w:t>Сведения о результатах мероприятий внутреннего контроля.</w:t>
      </w:r>
    </w:p>
    <w:p w14:paraId="13B41D59" w14:textId="77777777" w:rsidR="00864008" w:rsidRDefault="000E6ABD">
      <w:pPr>
        <w:spacing w:line="360" w:lineRule="auto"/>
        <w:ind w:firstLine="700"/>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 xml:space="preserve">Внутренний муниципальный финансовый контроль осуществляется Финансовым управлением Администрации Сеченовского муниципального округа в соответствии с утвержденным Планом работы. </w:t>
      </w:r>
    </w:p>
    <w:p w14:paraId="7FD69786" w14:textId="77777777" w:rsidR="00864008" w:rsidRDefault="000E6ABD">
      <w:pPr>
        <w:spacing w:line="360" w:lineRule="auto"/>
        <w:ind w:firstLine="700"/>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 xml:space="preserve">В ноябре- декабре 2025 года Финансовым управление проведена проверка соблюдения  законодательства по 44-ФЗ «О контрактной системе» в МБДОУ  детский сад «Алые паруса» и в МБОУ Липовская ОШ». </w:t>
      </w:r>
    </w:p>
    <w:p w14:paraId="667FF8B9" w14:textId="77777777" w:rsidR="00864008" w:rsidRDefault="000E6ABD">
      <w:pPr>
        <w:spacing w:line="360" w:lineRule="auto"/>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В результате проведенной проверки нарушения и недостатки не выявлены.   </w:t>
      </w:r>
    </w:p>
    <w:p w14:paraId="5675B396" w14:textId="77777777" w:rsidR="00864008" w:rsidRDefault="000E6ABD">
      <w:pPr>
        <w:spacing w:line="360" w:lineRule="auto"/>
        <w:ind w:firstLine="700"/>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 xml:space="preserve">С февраля по март 2025 года Финансовым управлением проведена плановая проверка финансово-хозяйственной деятельности МБОУ Липовская основная школа за 2024 год. </w:t>
      </w:r>
    </w:p>
    <w:p w14:paraId="7C776E49" w14:textId="77777777" w:rsidR="00864008" w:rsidRDefault="000E6ABD">
      <w:pPr>
        <w:spacing w:line="360" w:lineRule="auto"/>
        <w:ind w:firstLine="700"/>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По результатам проверки составлен акт, направлено предписание для принятия мер по устранению выявленных нарушений и недостатков.</w:t>
      </w:r>
    </w:p>
    <w:p w14:paraId="0CCEDCD6" w14:textId="77777777" w:rsidR="00864008" w:rsidRDefault="000E6ABD">
      <w:pPr>
        <w:spacing w:line="360" w:lineRule="auto"/>
        <w:ind w:firstLine="700"/>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Нарушения устранены в установленные сроки.</w:t>
      </w:r>
    </w:p>
    <w:p w14:paraId="76FAAA06" w14:textId="77777777" w:rsidR="00864008" w:rsidRDefault="000E6ABD">
      <w:pPr>
        <w:spacing w:line="360" w:lineRule="auto"/>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b/>
          <w:color w:val="000000"/>
          <w:sz w:val="28"/>
          <w:szCs w:val="28"/>
        </w:rPr>
        <w:t>Сведения о проведении инвентаризации</w:t>
      </w:r>
    </w:p>
    <w:p w14:paraId="09598F6F" w14:textId="77777777" w:rsidR="00864008" w:rsidRDefault="000E6ABD">
      <w:pPr>
        <w:spacing w:line="360" w:lineRule="auto"/>
        <w:ind w:firstLine="700"/>
        <w:jc w:val="both"/>
        <w:rPr>
          <w:color w:val="000000"/>
        </w:rPr>
      </w:pPr>
      <w:r>
        <w:rPr>
          <w:rFonts w:ascii="DejaVu Serif" w:eastAsia="DejaVu Serif" w:hAnsi="DejaVu Serif" w:cs="DejaVu Serif"/>
          <w:color w:val="000000"/>
          <w:sz w:val="24"/>
          <w:szCs w:val="24"/>
        </w:rPr>
        <w:lastRenderedPageBreak/>
        <w:t> </w:t>
      </w:r>
      <w:r>
        <w:rPr>
          <w:rFonts w:ascii="DejaVu Serif" w:eastAsia="DejaVu Serif" w:hAnsi="DejaVu Serif" w:cs="DejaVu Serif"/>
          <w:color w:val="000000"/>
          <w:sz w:val="28"/>
          <w:szCs w:val="28"/>
        </w:rPr>
        <w:t>Данные сведения характеризуют результаты проведенных в отчетном периоде инвентаризаций имущества и обязательств учреждений Сеченовского муниципального округа.</w:t>
      </w:r>
    </w:p>
    <w:p w14:paraId="4BE0547D" w14:textId="77777777" w:rsidR="00864008" w:rsidRDefault="000E6ABD">
      <w:pPr>
        <w:spacing w:line="360" w:lineRule="auto"/>
        <w:ind w:firstLine="700"/>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Инвентаризация проводится в соответствии Порядком, разработанным в соответствии с Законом от 06.12.2011 №402-ФЗ «О бухгалтерском учете»,   Приказом Минфина России от 31.12.2016 № 256н</w:t>
      </w:r>
      <w:r>
        <w:rPr>
          <w:rFonts w:ascii="DejaVu Serif" w:eastAsia="DejaVu Serif" w:hAnsi="DejaVu Serif" w:cs="DejaVu Serif"/>
          <w:color w:val="000000"/>
          <w:sz w:val="24"/>
        </w:rPr>
        <w:br/>
      </w:r>
      <w:r>
        <w:rPr>
          <w:rFonts w:ascii="DejaVu Serif" w:eastAsia="DejaVu Serif" w:hAnsi="DejaVu Serif" w:cs="DejaVu Serif"/>
          <w:color w:val="000000"/>
          <w:sz w:val="28"/>
          <w:szCs w:val="28"/>
        </w:rPr>
        <w:t> «Об утверждении федерального стандарта бухгалтерского учета для организаций государственного сектора "Концептуальные основы бухгалтерского учета и отчетности организаций государственного сектора».</w:t>
      </w:r>
    </w:p>
    <w:p w14:paraId="78161DF7" w14:textId="77777777" w:rsidR="00864008" w:rsidRDefault="000E6ABD">
      <w:pPr>
        <w:spacing w:line="360" w:lineRule="auto"/>
        <w:ind w:firstLine="700"/>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Инвентаризация имущества и обязательств субъектами бюджетной отчетности проведена перед составлением годового отчета согласно Решения о проведении инвентаризации, утвержденного руководителем учреждения, а также в отдельных учреждениях при смене материально-ответственного лица в сроки, определенные Учетной политикой. В результате инвентаризации выявлены неучтенные объекты основных средств и земельные участки общей стоимостью 36 143 832 руб.52 коп. Объекты приняты к учету.</w:t>
      </w:r>
    </w:p>
    <w:p w14:paraId="038895C7" w14:textId="77777777" w:rsidR="00864008" w:rsidRDefault="000E6ABD">
      <w:pPr>
        <w:spacing w:line="360" w:lineRule="auto"/>
        <w:rPr>
          <w:color w:val="000000"/>
        </w:rPr>
      </w:pPr>
      <w:r>
        <w:rPr>
          <w:rFonts w:ascii="DejaVu Serif" w:eastAsia="DejaVu Serif" w:hAnsi="DejaVu Serif" w:cs="DejaVu Serif"/>
          <w:color w:val="000000"/>
          <w:sz w:val="24"/>
          <w:szCs w:val="24"/>
        </w:rPr>
        <w:t> </w:t>
      </w:r>
      <w:r>
        <w:rPr>
          <w:rFonts w:ascii="DejaVu Serif" w:eastAsia="DejaVu Serif" w:hAnsi="DejaVu Serif" w:cs="DejaVu Serif"/>
          <w:b/>
          <w:color w:val="000000"/>
          <w:sz w:val="28"/>
          <w:szCs w:val="28"/>
        </w:rPr>
        <w:t>Сведения о результатах внешних контрольных мероприятий</w:t>
      </w:r>
    </w:p>
    <w:p w14:paraId="29E6AF50" w14:textId="77777777" w:rsidR="00864008" w:rsidRDefault="000E6ABD">
      <w:pPr>
        <w:spacing w:line="360" w:lineRule="auto"/>
        <w:ind w:firstLine="700"/>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Данные сведения характеризуют результаты проведенных в отчетном периоде мероприятий по контролю за соблюдением требований бюджетного законодательства, соблюдением финансовой дисциплины и эффективным использованием материальных и финансовых ресурсов, а также правильным ведением бюджетного учета и составлением бюджетной отчетности в учреждениях Сеченовского муниципального округа.</w:t>
      </w:r>
    </w:p>
    <w:p w14:paraId="11E05680" w14:textId="77777777" w:rsidR="00864008" w:rsidRDefault="000E6ABD">
      <w:pPr>
        <w:spacing w:line="360" w:lineRule="auto"/>
        <w:ind w:firstLine="840"/>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 xml:space="preserve">В 2025 году Контрольно-счетной комиссией Сеченовского муниципального округа было проведено 2 контрольных мероприятия: </w:t>
      </w:r>
    </w:p>
    <w:p w14:paraId="66631615" w14:textId="77777777" w:rsidR="00864008" w:rsidRDefault="000E6ABD">
      <w:pPr>
        <w:spacing w:line="360" w:lineRule="auto"/>
        <w:ind w:firstLine="840"/>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 xml:space="preserve">- проверка законности, результативности использования средств, выделенных из бюджетов всех уровней в рамках реализации национального проекта «Культура» регионального проекта «Творческие </w:t>
      </w:r>
      <w:r>
        <w:rPr>
          <w:rFonts w:ascii="DejaVu Serif" w:eastAsia="DejaVu Serif" w:hAnsi="DejaVu Serif" w:cs="DejaVu Serif"/>
          <w:color w:val="000000"/>
          <w:sz w:val="28"/>
          <w:szCs w:val="28"/>
        </w:rPr>
        <w:lastRenderedPageBreak/>
        <w:t>люди» на территории Сеченовского муниципального округа Нижегородской области. Выявленные нарушения устранены.</w:t>
      </w:r>
    </w:p>
    <w:p w14:paraId="02531C91" w14:textId="77777777" w:rsidR="00864008" w:rsidRDefault="000E6ABD">
      <w:pPr>
        <w:spacing w:line="360" w:lineRule="auto"/>
        <w:ind w:firstLine="840"/>
        <w:jc w:val="both"/>
        <w:rPr>
          <w:color w:val="000000"/>
        </w:rPr>
      </w:pPr>
      <w:r>
        <w:rPr>
          <w:rFonts w:ascii="DejaVu Serif" w:eastAsia="DejaVu Serif" w:hAnsi="DejaVu Serif" w:cs="DejaVu Serif"/>
          <w:color w:val="000000"/>
          <w:sz w:val="24"/>
          <w:szCs w:val="24"/>
        </w:rPr>
        <w:t> </w:t>
      </w:r>
      <w:r>
        <w:rPr>
          <w:rFonts w:ascii="DejaVu Serif" w:eastAsia="DejaVu Serif" w:hAnsi="DejaVu Serif" w:cs="DejaVu Serif"/>
          <w:color w:val="000000"/>
          <w:sz w:val="28"/>
          <w:szCs w:val="28"/>
        </w:rPr>
        <w:t>- проверка законности и эффективности использования средств бюджетов всех уровней бюджетной системы Российской Федерации, направленных на реализацию проекта инициативного бюджетирования «Вам решать!». Выявленные нарушения устранены.</w:t>
      </w:r>
    </w:p>
    <w:p w14:paraId="497BA098" w14:textId="77777777" w:rsidR="00864008" w:rsidRDefault="000E6ABD">
      <w:pPr>
        <w:spacing w:line="259" w:lineRule="auto"/>
        <w:ind w:left="720" w:hanging="360"/>
        <w:jc w:val="both"/>
        <w:rPr>
          <w:color w:val="000000"/>
        </w:rPr>
      </w:pPr>
      <w:r>
        <w:rPr>
          <w:rFonts w:ascii="DejaVu Serif" w:eastAsia="DejaVu Serif" w:hAnsi="DejaVu Serif" w:cs="DejaVu Serif"/>
          <w:b/>
          <w:color w:val="000000"/>
          <w:sz w:val="28"/>
          <w:szCs w:val="28"/>
        </w:rPr>
        <w:t xml:space="preserve">Форма 0503317G_ФК_ЭКР </w:t>
      </w:r>
      <w:r>
        <w:rPr>
          <w:rFonts w:ascii="DejaVu Serif" w:eastAsia="DejaVu Serif" w:hAnsi="DejaVu Serif" w:cs="DejaVu Serif"/>
          <w:color w:val="000000"/>
          <w:sz w:val="28"/>
          <w:szCs w:val="28"/>
        </w:rPr>
        <w:t xml:space="preserve">отклонение с формой </w:t>
      </w:r>
      <w:r>
        <w:rPr>
          <w:rFonts w:ascii="DejaVu Serif" w:eastAsia="DejaVu Serif" w:hAnsi="DejaVu Serif" w:cs="DejaVu Serif"/>
          <w:b/>
          <w:color w:val="000000"/>
          <w:sz w:val="28"/>
          <w:szCs w:val="28"/>
        </w:rPr>
        <w:t>0503737G</w:t>
      </w:r>
    </w:p>
    <w:p w14:paraId="26CCD0B9" w14:textId="77777777" w:rsidR="00864008" w:rsidRDefault="000E6ABD">
      <w:pPr>
        <w:spacing w:after="160" w:line="259" w:lineRule="auto"/>
        <w:jc w:val="both"/>
        <w:rPr>
          <w:color w:val="000000"/>
        </w:rPr>
      </w:pPr>
      <w:r>
        <w:rPr>
          <w:rFonts w:ascii="DejaVu Serif" w:eastAsia="DejaVu Serif" w:hAnsi="DejaVu Serif" w:cs="DejaVu Serif"/>
          <w:color w:val="000000"/>
          <w:sz w:val="28"/>
          <w:szCs w:val="28"/>
        </w:rPr>
        <w:t>Возврат остатков целевых субсидий прошлых лет бюджетными учреждениями отражен по КВД 1.13.02994.14.0000.130 Прочие доходы от компенсации затрат бюджетов муниципальных округов. С 2026 года возврат остатков бюджетными и автономными учреждениями будет отражаться по КВД 21800000140000150.</w:t>
      </w:r>
    </w:p>
    <w:p w14:paraId="36B1E084" w14:textId="77777777" w:rsidR="00864008" w:rsidRDefault="000E6ABD">
      <w:pPr>
        <w:rPr>
          <w:rFonts w:ascii="Times New Roman" w:eastAsia="Times New Roman" w:hAnsi="Times New Roman" w:cs="Times New Roman"/>
          <w:sz w:val="24"/>
        </w:rPr>
      </w:pPr>
      <w:r>
        <w:rPr>
          <w:rFonts w:ascii="Times New Roman" w:eastAsia="Times New Roman" w:hAnsi="Times New Roman" w:cs="Times New Roman"/>
          <w:sz w:val="24"/>
          <w:szCs w:val="24"/>
        </w:rPr>
        <w:t> </w:t>
      </w:r>
    </w:p>
    <w:tbl>
      <w:tblPr>
        <w:tblW w:w="9960" w:type="dxa"/>
        <w:tblInd w:w="-34" w:type="dxa"/>
        <w:tblBorders>
          <w:top w:val="nil"/>
          <w:left w:val="nil"/>
          <w:bottom w:val="nil"/>
          <w:right w:val="nil"/>
        </w:tblBorders>
        <w:tblCellMar>
          <w:left w:w="0" w:type="dxa"/>
          <w:right w:w="0" w:type="dxa"/>
        </w:tblCellMar>
        <w:tblLook w:val="04A0" w:firstRow="1" w:lastRow="0" w:firstColumn="1" w:lastColumn="0" w:noHBand="0" w:noVBand="1"/>
      </w:tblPr>
      <w:tblGrid>
        <w:gridCol w:w="2552"/>
        <w:gridCol w:w="4716"/>
        <w:gridCol w:w="3114"/>
      </w:tblGrid>
      <w:tr w:rsidR="00864008" w14:paraId="5A143C16" w14:textId="77777777">
        <w:tc>
          <w:tcPr>
            <w:tcW w:w="2551" w:type="dxa"/>
            <w:tcMar>
              <w:top w:w="0" w:type="dxa"/>
              <w:left w:w="108" w:type="dxa"/>
              <w:bottom w:w="0" w:type="dxa"/>
              <w:right w:w="108" w:type="dxa"/>
            </w:tcMar>
            <w:vAlign w:val="center"/>
            <w:hideMark/>
          </w:tcPr>
          <w:p w14:paraId="60FEE9F7" w14:textId="77777777" w:rsidR="00864008" w:rsidRDefault="000E6ABD">
            <w:pPr>
              <w:rPr>
                <w:rFonts w:ascii="Times New Roman" w:eastAsia="Times New Roman" w:hAnsi="Times New Roman" w:cs="Times New Roman"/>
                <w:sz w:val="24"/>
              </w:rPr>
            </w:pPr>
            <w:r>
              <w:rPr>
                <w:rFonts w:ascii="Times New Roman" w:eastAsia="Times New Roman" w:hAnsi="Times New Roman" w:cs="Times New Roman"/>
                <w:sz w:val="24"/>
                <w:szCs w:val="24"/>
              </w:rPr>
              <w:t>Руководитель</w:t>
            </w:r>
          </w:p>
        </w:tc>
        <w:tc>
          <w:tcPr>
            <w:tcW w:w="4289" w:type="dxa"/>
            <w:tcMar>
              <w:top w:w="0" w:type="dxa"/>
              <w:left w:w="108" w:type="dxa"/>
              <w:bottom w:w="0" w:type="dxa"/>
              <w:right w:w="108" w:type="dxa"/>
            </w:tcMar>
            <w:vAlign w:val="center"/>
            <w:hideMark/>
          </w:tcPr>
          <w:p w14:paraId="2E62838C" w14:textId="77777777" w:rsidR="00864008" w:rsidRDefault="000E6ABD">
            <w:pPr>
              <w:ind w:right="-108"/>
              <w:jc w:val="center"/>
              <w:rPr>
                <w:rFonts w:ascii="Times New Roman" w:eastAsia="Times New Roman" w:hAnsi="Times New Roman" w:cs="Times New Roman"/>
                <w:sz w:val="24"/>
              </w:rPr>
            </w:pPr>
            <w:r>
              <w:rPr>
                <w:rFonts w:ascii="Times New Roman" w:eastAsia="Times New Roman" w:hAnsi="Times New Roman" w:cs="Times New Roman"/>
                <w:noProof/>
                <w:sz w:val="28"/>
                <w:u w:val="single"/>
              </w:rPr>
              <w:drawing>
                <wp:inline distT="0" distB="0" distL="0" distR="0" wp14:anchorId="1F67F7E8" wp14:editId="729E5346">
                  <wp:extent cx="2857500" cy="952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4"/>
                          <a:stretch>
                            <a:fillRect/>
                          </a:stretch>
                        </pic:blipFill>
                        <pic:spPr>
                          <a:xfrm>
                            <a:off x="0" y="0"/>
                            <a:ext cx="2857500" cy="952500"/>
                          </a:xfrm>
                          <a:prstGeom prst="rect">
                            <a:avLst/>
                          </a:prstGeom>
                          <a:noFill/>
                        </pic:spPr>
                      </pic:pic>
                    </a:graphicData>
                  </a:graphic>
                </wp:inline>
              </w:drawing>
            </w:r>
          </w:p>
        </w:tc>
        <w:tc>
          <w:tcPr>
            <w:tcW w:w="3114" w:type="dxa"/>
            <w:tcMar>
              <w:top w:w="0" w:type="dxa"/>
              <w:left w:w="108" w:type="dxa"/>
              <w:bottom w:w="0" w:type="dxa"/>
              <w:right w:w="108" w:type="dxa"/>
            </w:tcMar>
            <w:vAlign w:val="center"/>
            <w:hideMark/>
          </w:tcPr>
          <w:p w14:paraId="145D4B08" w14:textId="77777777" w:rsidR="00864008" w:rsidRDefault="00864008"/>
        </w:tc>
      </w:tr>
      <w:tr w:rsidR="00864008" w14:paraId="2B702A83" w14:textId="77777777">
        <w:trPr>
          <w:trHeight w:val="280"/>
        </w:trPr>
        <w:tc>
          <w:tcPr>
            <w:tcW w:w="2552" w:type="dxa"/>
            <w:noWrap/>
            <w:tcMar>
              <w:top w:w="0" w:type="dxa"/>
              <w:left w:w="108" w:type="dxa"/>
              <w:bottom w:w="0" w:type="dxa"/>
              <w:right w:w="108" w:type="dxa"/>
            </w:tcMar>
            <w:vAlign w:val="bottom"/>
            <w:hideMark/>
          </w:tcPr>
          <w:p w14:paraId="5551EB16" w14:textId="77777777" w:rsidR="00864008" w:rsidRDefault="00864008">
            <w:pPr>
              <w:rPr>
                <w:sz w:val="24"/>
              </w:rPr>
            </w:pPr>
          </w:p>
        </w:tc>
        <w:tc>
          <w:tcPr>
            <w:tcW w:w="4288" w:type="dxa"/>
            <w:tcMar>
              <w:top w:w="0" w:type="dxa"/>
              <w:left w:w="108" w:type="dxa"/>
              <w:bottom w:w="0" w:type="dxa"/>
              <w:right w:w="108" w:type="dxa"/>
            </w:tcMar>
            <w:vAlign w:val="center"/>
            <w:hideMark/>
          </w:tcPr>
          <w:p w14:paraId="42B495B1" w14:textId="77777777" w:rsidR="00864008" w:rsidRDefault="000E6ABD">
            <w:pPr>
              <w:jc w:val="center"/>
              <w:rPr>
                <w:rFonts w:ascii="Times New Roman" w:eastAsia="Times New Roman" w:hAnsi="Times New Roman" w:cs="Times New Roman"/>
                <w:sz w:val="24"/>
              </w:rPr>
            </w:pPr>
            <w:r>
              <w:rPr>
                <w:rFonts w:ascii="Times New Roman" w:eastAsia="Times New Roman" w:hAnsi="Times New Roman" w:cs="Times New Roman"/>
              </w:rPr>
              <w:t>(подпись)</w:t>
            </w:r>
          </w:p>
        </w:tc>
        <w:tc>
          <w:tcPr>
            <w:tcW w:w="3114" w:type="dxa"/>
            <w:tcMar>
              <w:top w:w="0" w:type="dxa"/>
              <w:left w:w="108" w:type="dxa"/>
              <w:bottom w:w="0" w:type="dxa"/>
              <w:right w:w="108" w:type="dxa"/>
            </w:tcMar>
            <w:vAlign w:val="center"/>
            <w:hideMark/>
          </w:tcPr>
          <w:p w14:paraId="24DF73F4" w14:textId="77777777" w:rsidR="00864008" w:rsidRDefault="000E6ABD">
            <w:pPr>
              <w:jc w:val="center"/>
              <w:rPr>
                <w:rFonts w:ascii="Times New Roman" w:eastAsia="Times New Roman" w:hAnsi="Times New Roman" w:cs="Times New Roman"/>
                <w:sz w:val="24"/>
              </w:rPr>
            </w:pPr>
            <w:r>
              <w:rPr>
                <w:rFonts w:ascii="Times New Roman" w:eastAsia="Times New Roman" w:hAnsi="Times New Roman" w:cs="Times New Roman"/>
              </w:rPr>
              <w:t>(расшифровка подписи)</w:t>
            </w:r>
          </w:p>
        </w:tc>
      </w:tr>
      <w:tr w:rsidR="00864008" w14:paraId="07A3BD9F" w14:textId="77777777">
        <w:trPr>
          <w:trHeight w:val="281"/>
        </w:trPr>
        <w:tc>
          <w:tcPr>
            <w:tcW w:w="9954" w:type="dxa"/>
            <w:gridSpan w:val="3"/>
            <w:noWrap/>
            <w:tcMar>
              <w:top w:w="0" w:type="dxa"/>
              <w:left w:w="108" w:type="dxa"/>
              <w:bottom w:w="0" w:type="dxa"/>
              <w:right w:w="108" w:type="dxa"/>
            </w:tcMar>
            <w:vAlign w:val="bottom"/>
            <w:hideMark/>
          </w:tcPr>
          <w:p w14:paraId="091BB963" w14:textId="77777777" w:rsidR="00864008" w:rsidRDefault="000E6ABD">
            <w:pPr>
              <w:rPr>
                <w:rFonts w:ascii="Times New Roman" w:eastAsia="Times New Roman" w:hAnsi="Times New Roman" w:cs="Times New Roman"/>
                <w:sz w:val="24"/>
              </w:rPr>
            </w:pPr>
            <w:r>
              <w:rPr>
                <w:rFonts w:ascii="Times New Roman" w:eastAsia="Times New Roman" w:hAnsi="Times New Roman" w:cs="Times New Roman"/>
                <w:sz w:val="28"/>
                <w:szCs w:val="28"/>
              </w:rPr>
              <w:t> </w:t>
            </w:r>
          </w:p>
        </w:tc>
      </w:tr>
      <w:tr w:rsidR="00864008" w14:paraId="1458FEE5" w14:textId="77777777">
        <w:trPr>
          <w:trHeight w:val="281"/>
        </w:trPr>
        <w:tc>
          <w:tcPr>
            <w:tcW w:w="2552" w:type="dxa"/>
            <w:tcMar>
              <w:top w:w="0" w:type="dxa"/>
              <w:left w:w="108" w:type="dxa"/>
              <w:bottom w:w="0" w:type="dxa"/>
              <w:right w:w="108" w:type="dxa"/>
            </w:tcMar>
            <w:vAlign w:val="center"/>
            <w:hideMark/>
          </w:tcPr>
          <w:p w14:paraId="2FAE2826" w14:textId="77777777" w:rsidR="00864008" w:rsidRDefault="000E6ABD">
            <w:pPr>
              <w:rPr>
                <w:rFonts w:ascii="Times New Roman" w:eastAsia="Times New Roman" w:hAnsi="Times New Roman" w:cs="Times New Roman"/>
                <w:sz w:val="24"/>
              </w:rPr>
            </w:pPr>
            <w:r>
              <w:rPr>
                <w:rFonts w:ascii="Times New Roman" w:eastAsia="Times New Roman" w:hAnsi="Times New Roman" w:cs="Times New Roman"/>
                <w:sz w:val="24"/>
                <w:szCs w:val="24"/>
              </w:rPr>
              <w:t>Руководитель планово</w:t>
            </w:r>
            <w:r>
              <w:rPr>
                <w:rFonts w:ascii="Times New Roman" w:eastAsia="Times New Roman" w:hAnsi="Times New Roman" w:cs="Times New Roman"/>
                <w:sz w:val="28"/>
                <w:szCs w:val="28"/>
              </w:rPr>
              <w:t>-</w:t>
            </w:r>
          </w:p>
        </w:tc>
        <w:tc>
          <w:tcPr>
            <w:tcW w:w="4288" w:type="dxa"/>
            <w:tcMar>
              <w:top w:w="0" w:type="dxa"/>
              <w:left w:w="108" w:type="dxa"/>
              <w:bottom w:w="0" w:type="dxa"/>
              <w:right w:w="108" w:type="dxa"/>
            </w:tcMar>
            <w:vAlign w:val="center"/>
            <w:hideMark/>
          </w:tcPr>
          <w:p w14:paraId="4746F3CD" w14:textId="77777777" w:rsidR="00864008" w:rsidRDefault="00864008">
            <w:pPr>
              <w:rPr>
                <w:sz w:val="24"/>
              </w:rPr>
            </w:pPr>
          </w:p>
        </w:tc>
        <w:tc>
          <w:tcPr>
            <w:tcW w:w="3114" w:type="dxa"/>
            <w:tcMar>
              <w:top w:w="0" w:type="dxa"/>
              <w:left w:w="108" w:type="dxa"/>
              <w:bottom w:w="0" w:type="dxa"/>
              <w:right w:w="108" w:type="dxa"/>
            </w:tcMar>
            <w:vAlign w:val="center"/>
            <w:hideMark/>
          </w:tcPr>
          <w:p w14:paraId="0803C995" w14:textId="77777777" w:rsidR="00864008" w:rsidRDefault="00864008">
            <w:pPr>
              <w:rPr>
                <w:sz w:val="24"/>
              </w:rPr>
            </w:pPr>
          </w:p>
        </w:tc>
      </w:tr>
      <w:tr w:rsidR="00864008" w14:paraId="3D0001B7" w14:textId="77777777">
        <w:trPr>
          <w:trHeight w:val="281"/>
        </w:trPr>
        <w:tc>
          <w:tcPr>
            <w:tcW w:w="2552" w:type="dxa"/>
            <w:tcMar>
              <w:top w:w="0" w:type="dxa"/>
              <w:left w:w="108" w:type="dxa"/>
              <w:bottom w:w="0" w:type="dxa"/>
              <w:right w:w="108" w:type="dxa"/>
            </w:tcMar>
            <w:vAlign w:val="center"/>
            <w:hideMark/>
          </w:tcPr>
          <w:p w14:paraId="35375FA6" w14:textId="77777777" w:rsidR="00864008" w:rsidRDefault="000E6ABD">
            <w:pPr>
              <w:rPr>
                <w:rFonts w:ascii="Times New Roman" w:eastAsia="Times New Roman" w:hAnsi="Times New Roman" w:cs="Times New Roman"/>
                <w:sz w:val="24"/>
              </w:rPr>
            </w:pPr>
            <w:r>
              <w:rPr>
                <w:rFonts w:ascii="Times New Roman" w:eastAsia="Times New Roman" w:hAnsi="Times New Roman" w:cs="Times New Roman"/>
                <w:sz w:val="24"/>
                <w:szCs w:val="24"/>
              </w:rPr>
              <w:t>экономической службы</w:t>
            </w:r>
          </w:p>
        </w:tc>
        <w:tc>
          <w:tcPr>
            <w:tcW w:w="4288" w:type="dxa"/>
            <w:tcMar>
              <w:top w:w="0" w:type="dxa"/>
              <w:left w:w="108" w:type="dxa"/>
              <w:bottom w:w="0" w:type="dxa"/>
              <w:right w:w="108" w:type="dxa"/>
            </w:tcMar>
            <w:vAlign w:val="center"/>
            <w:hideMark/>
          </w:tcPr>
          <w:p w14:paraId="285D2F95" w14:textId="77777777" w:rsidR="00864008" w:rsidRDefault="000E6ABD">
            <w:pPr>
              <w:jc w:val="center"/>
              <w:rPr>
                <w:rFonts w:ascii="Times New Roman" w:eastAsia="Times New Roman" w:hAnsi="Times New Roman" w:cs="Times New Roman"/>
                <w:sz w:val="24"/>
              </w:rPr>
            </w:pPr>
            <w:r>
              <w:rPr>
                <w:rFonts w:ascii="Times New Roman" w:eastAsia="Times New Roman" w:hAnsi="Times New Roman" w:cs="Times New Roman"/>
              </w:rPr>
              <w:t>(подпись)</w:t>
            </w:r>
          </w:p>
        </w:tc>
        <w:tc>
          <w:tcPr>
            <w:tcW w:w="3114" w:type="dxa"/>
            <w:tcMar>
              <w:top w:w="0" w:type="dxa"/>
              <w:left w:w="108" w:type="dxa"/>
              <w:bottom w:w="0" w:type="dxa"/>
              <w:right w:w="108" w:type="dxa"/>
            </w:tcMar>
            <w:vAlign w:val="center"/>
            <w:hideMark/>
          </w:tcPr>
          <w:p w14:paraId="19F73D86" w14:textId="77777777" w:rsidR="00864008" w:rsidRDefault="000E6ABD">
            <w:pPr>
              <w:jc w:val="center"/>
              <w:rPr>
                <w:rFonts w:ascii="Times New Roman" w:eastAsia="Times New Roman" w:hAnsi="Times New Roman" w:cs="Times New Roman"/>
                <w:sz w:val="24"/>
              </w:rPr>
            </w:pPr>
            <w:r>
              <w:rPr>
                <w:rFonts w:ascii="Times New Roman" w:eastAsia="Times New Roman" w:hAnsi="Times New Roman" w:cs="Times New Roman"/>
              </w:rPr>
              <w:t>(расшифровка подписи)</w:t>
            </w:r>
          </w:p>
        </w:tc>
      </w:tr>
      <w:tr w:rsidR="00864008" w14:paraId="1774D71F" w14:textId="77777777">
        <w:trPr>
          <w:trHeight w:val="281"/>
        </w:trPr>
        <w:tc>
          <w:tcPr>
            <w:tcW w:w="9954" w:type="dxa"/>
            <w:gridSpan w:val="3"/>
            <w:noWrap/>
            <w:tcMar>
              <w:top w:w="0" w:type="dxa"/>
              <w:left w:w="108" w:type="dxa"/>
              <w:bottom w:w="0" w:type="dxa"/>
              <w:right w:w="108" w:type="dxa"/>
            </w:tcMar>
            <w:vAlign w:val="bottom"/>
            <w:hideMark/>
          </w:tcPr>
          <w:p w14:paraId="444EA09F" w14:textId="77777777" w:rsidR="00864008" w:rsidRDefault="00864008">
            <w:pPr>
              <w:rPr>
                <w:sz w:val="24"/>
              </w:rPr>
            </w:pPr>
          </w:p>
        </w:tc>
        <w:bookmarkStart w:id="0" w:name="_GoBack"/>
        <w:bookmarkEnd w:id="0"/>
      </w:tr>
      <w:tr w:rsidR="00864008" w14:paraId="7F73F749" w14:textId="77777777">
        <w:trPr>
          <w:trHeight w:val="281"/>
        </w:trPr>
        <w:tc>
          <w:tcPr>
            <w:tcW w:w="2552" w:type="dxa"/>
            <w:tcMar>
              <w:top w:w="0" w:type="dxa"/>
              <w:left w:w="108" w:type="dxa"/>
              <w:bottom w:w="0" w:type="dxa"/>
              <w:right w:w="108" w:type="dxa"/>
            </w:tcMar>
            <w:vAlign w:val="center"/>
            <w:hideMark/>
          </w:tcPr>
          <w:p w14:paraId="786D6E31" w14:textId="77777777" w:rsidR="00864008" w:rsidRDefault="000E6ABD">
            <w:pPr>
              <w:rPr>
                <w:rFonts w:ascii="Times New Roman" w:eastAsia="Times New Roman" w:hAnsi="Times New Roman" w:cs="Times New Roman"/>
                <w:sz w:val="24"/>
              </w:rPr>
            </w:pPr>
            <w:r>
              <w:rPr>
                <w:rFonts w:ascii="Times New Roman" w:eastAsia="Times New Roman" w:hAnsi="Times New Roman" w:cs="Times New Roman"/>
                <w:sz w:val="24"/>
                <w:szCs w:val="24"/>
              </w:rPr>
              <w:t>Главный</w:t>
            </w:r>
          </w:p>
        </w:tc>
        <w:tc>
          <w:tcPr>
            <w:tcW w:w="4288" w:type="dxa"/>
            <w:tcMar>
              <w:top w:w="0" w:type="dxa"/>
              <w:left w:w="108" w:type="dxa"/>
              <w:bottom w:w="0" w:type="dxa"/>
              <w:right w:w="108" w:type="dxa"/>
            </w:tcMar>
            <w:vAlign w:val="center"/>
            <w:hideMark/>
          </w:tcPr>
          <w:p w14:paraId="192934E8" w14:textId="77777777" w:rsidR="00864008" w:rsidRDefault="000E6ABD">
            <w:pPr>
              <w:ind w:left="-139" w:right="-288" w:firstLine="31"/>
              <w:jc w:val="center"/>
              <w:rPr>
                <w:rFonts w:ascii="Times New Roman" w:eastAsia="Times New Roman" w:hAnsi="Times New Roman" w:cs="Times New Roman"/>
                <w:sz w:val="24"/>
              </w:rPr>
            </w:pPr>
            <w:r>
              <w:rPr>
                <w:rFonts w:ascii="Times New Roman" w:eastAsia="Times New Roman" w:hAnsi="Times New Roman" w:cs="Times New Roman"/>
                <w:noProof/>
                <w:sz w:val="28"/>
                <w:u w:val="single"/>
              </w:rPr>
              <w:drawing>
                <wp:inline distT="0" distB="0" distL="0" distR="0" wp14:anchorId="3EED9605" wp14:editId="3BA125BE">
                  <wp:extent cx="285750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5"/>
                          <a:stretch>
                            <a:fillRect/>
                          </a:stretch>
                        </pic:blipFill>
                        <pic:spPr>
                          <a:xfrm>
                            <a:off x="0" y="0"/>
                            <a:ext cx="2857500" cy="952500"/>
                          </a:xfrm>
                          <a:prstGeom prst="rect">
                            <a:avLst/>
                          </a:prstGeom>
                          <a:noFill/>
                        </pic:spPr>
                      </pic:pic>
                    </a:graphicData>
                  </a:graphic>
                </wp:inline>
              </w:drawing>
            </w:r>
          </w:p>
        </w:tc>
        <w:tc>
          <w:tcPr>
            <w:tcW w:w="3114" w:type="dxa"/>
            <w:noWrap/>
            <w:tcMar>
              <w:top w:w="0" w:type="dxa"/>
              <w:left w:w="108" w:type="dxa"/>
              <w:bottom w:w="0" w:type="dxa"/>
              <w:right w:w="108" w:type="dxa"/>
            </w:tcMar>
            <w:vAlign w:val="bottom"/>
            <w:hideMark/>
          </w:tcPr>
          <w:p w14:paraId="5CDF595C" w14:textId="77777777" w:rsidR="00864008" w:rsidRDefault="00864008">
            <w:pPr>
              <w:rPr>
                <w:sz w:val="24"/>
              </w:rPr>
            </w:pPr>
          </w:p>
        </w:tc>
      </w:tr>
      <w:tr w:rsidR="00864008" w14:paraId="60E06C7D" w14:textId="77777777">
        <w:trPr>
          <w:trHeight w:val="281"/>
        </w:trPr>
        <w:tc>
          <w:tcPr>
            <w:tcW w:w="2552" w:type="dxa"/>
            <w:tcMar>
              <w:top w:w="0" w:type="dxa"/>
              <w:left w:w="108" w:type="dxa"/>
              <w:bottom w:w="0" w:type="dxa"/>
              <w:right w:w="108" w:type="dxa"/>
            </w:tcMar>
            <w:vAlign w:val="center"/>
            <w:hideMark/>
          </w:tcPr>
          <w:p w14:paraId="1EE295B2" w14:textId="77777777" w:rsidR="00864008" w:rsidRDefault="000E6ABD">
            <w:pPr>
              <w:rPr>
                <w:rFonts w:ascii="Times New Roman" w:eastAsia="Times New Roman" w:hAnsi="Times New Roman" w:cs="Times New Roman"/>
                <w:sz w:val="24"/>
              </w:rPr>
            </w:pPr>
            <w:r>
              <w:rPr>
                <w:rFonts w:ascii="Times New Roman" w:eastAsia="Times New Roman" w:hAnsi="Times New Roman" w:cs="Times New Roman"/>
                <w:sz w:val="24"/>
                <w:szCs w:val="24"/>
              </w:rPr>
              <w:t>бухгалтер</w:t>
            </w:r>
          </w:p>
        </w:tc>
        <w:tc>
          <w:tcPr>
            <w:tcW w:w="4288" w:type="dxa"/>
            <w:tcMar>
              <w:top w:w="0" w:type="dxa"/>
              <w:left w:w="108" w:type="dxa"/>
              <w:bottom w:w="0" w:type="dxa"/>
              <w:right w:w="108" w:type="dxa"/>
            </w:tcMar>
            <w:vAlign w:val="center"/>
            <w:hideMark/>
          </w:tcPr>
          <w:p w14:paraId="75958FF9" w14:textId="77777777" w:rsidR="00864008" w:rsidRDefault="000E6ABD">
            <w:pPr>
              <w:jc w:val="center"/>
              <w:rPr>
                <w:rFonts w:ascii="Times New Roman" w:eastAsia="Times New Roman" w:hAnsi="Times New Roman" w:cs="Times New Roman"/>
                <w:sz w:val="24"/>
              </w:rPr>
            </w:pPr>
            <w:r>
              <w:rPr>
                <w:rFonts w:ascii="Times New Roman" w:eastAsia="Times New Roman" w:hAnsi="Times New Roman" w:cs="Times New Roman"/>
              </w:rPr>
              <w:t>(подпись)</w:t>
            </w:r>
          </w:p>
        </w:tc>
        <w:tc>
          <w:tcPr>
            <w:tcW w:w="3114" w:type="dxa"/>
            <w:tcMar>
              <w:top w:w="0" w:type="dxa"/>
              <w:left w:w="108" w:type="dxa"/>
              <w:bottom w:w="0" w:type="dxa"/>
              <w:right w:w="108" w:type="dxa"/>
            </w:tcMar>
            <w:vAlign w:val="center"/>
            <w:hideMark/>
          </w:tcPr>
          <w:p w14:paraId="05C13A26" w14:textId="77777777" w:rsidR="00864008" w:rsidRDefault="000E6ABD">
            <w:pPr>
              <w:jc w:val="center"/>
              <w:rPr>
                <w:rFonts w:ascii="Times New Roman" w:eastAsia="Times New Roman" w:hAnsi="Times New Roman" w:cs="Times New Roman"/>
                <w:sz w:val="24"/>
              </w:rPr>
            </w:pPr>
            <w:r>
              <w:rPr>
                <w:rFonts w:ascii="Times New Roman" w:eastAsia="Times New Roman" w:hAnsi="Times New Roman" w:cs="Times New Roman"/>
              </w:rPr>
              <w:t>(расшифровка подписи)</w:t>
            </w:r>
          </w:p>
        </w:tc>
      </w:tr>
      <w:tr w:rsidR="00864008" w14:paraId="1A1A8359" w14:textId="77777777">
        <w:trPr>
          <w:trHeight w:val="449"/>
        </w:trPr>
        <w:tc>
          <w:tcPr>
            <w:tcW w:w="2552" w:type="dxa"/>
            <w:tcMar>
              <w:top w:w="0" w:type="dxa"/>
              <w:left w:w="108" w:type="dxa"/>
              <w:bottom w:w="0" w:type="dxa"/>
              <w:right w:w="108" w:type="dxa"/>
            </w:tcMar>
            <w:vAlign w:val="center"/>
            <w:hideMark/>
          </w:tcPr>
          <w:p w14:paraId="1CAEE974" w14:textId="00EBA4BD" w:rsidR="00864008" w:rsidRDefault="000E6ABD">
            <w:pPr>
              <w:rPr>
                <w:rFonts w:ascii="Times New Roman" w:eastAsia="Times New Roman" w:hAnsi="Times New Roman" w:cs="Times New Roman"/>
                <w:sz w:val="24"/>
              </w:rPr>
            </w:pPr>
            <w:r>
              <w:rPr>
                <w:rFonts w:ascii="Times New Roman" w:eastAsia="Times New Roman" w:hAnsi="Times New Roman" w:cs="Times New Roman"/>
                <w:sz w:val="24"/>
                <w:szCs w:val="24"/>
              </w:rPr>
              <w:lastRenderedPageBreak/>
              <w:t>«01» января 2026г.</w:t>
            </w:r>
          </w:p>
        </w:tc>
        <w:tc>
          <w:tcPr>
            <w:tcW w:w="4288" w:type="dxa"/>
            <w:tcMar>
              <w:top w:w="0" w:type="dxa"/>
              <w:left w:w="108" w:type="dxa"/>
              <w:bottom w:w="0" w:type="dxa"/>
              <w:right w:w="108" w:type="dxa"/>
            </w:tcMar>
            <w:vAlign w:val="center"/>
            <w:hideMark/>
          </w:tcPr>
          <w:p w14:paraId="7D3ECC25" w14:textId="77777777" w:rsidR="00864008" w:rsidRDefault="00864008">
            <w:pPr>
              <w:rPr>
                <w:sz w:val="24"/>
              </w:rPr>
            </w:pPr>
          </w:p>
        </w:tc>
        <w:tc>
          <w:tcPr>
            <w:tcW w:w="3114" w:type="dxa"/>
            <w:tcMar>
              <w:top w:w="0" w:type="dxa"/>
              <w:left w:w="108" w:type="dxa"/>
              <w:bottom w:w="0" w:type="dxa"/>
              <w:right w:w="108" w:type="dxa"/>
            </w:tcMar>
            <w:vAlign w:val="center"/>
            <w:hideMark/>
          </w:tcPr>
          <w:p w14:paraId="6D2AB2CE" w14:textId="77777777" w:rsidR="00864008" w:rsidRDefault="00864008">
            <w:pPr>
              <w:rPr>
                <w:sz w:val="24"/>
              </w:rPr>
            </w:pPr>
          </w:p>
        </w:tc>
      </w:tr>
    </w:tbl>
    <w:p w14:paraId="062DA036" w14:textId="4774E7E1" w:rsidR="00864008" w:rsidRDefault="00864008" w:rsidP="0013689A"/>
    <w:sectPr w:rsidR="00864008" w:rsidSect="009D50F1">
      <w:pgSz w:w="15840" w:h="12240" w:orient="landscape"/>
      <w:pgMar w:top="1440" w:right="814" w:bottom="567"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DejaVu Sans">
    <w:altName w:val="Verdana"/>
    <w:panose1 w:val="00000000000000000000"/>
    <w:charset w:val="00"/>
    <w:family w:val="roman"/>
    <w:notTrueType/>
    <w:pitch w:val="default"/>
  </w:font>
  <w:font w:name="Times New Roman">
    <w:panose1 w:val="02020603050405020304"/>
    <w:charset w:val="CC"/>
    <w:family w:val="roman"/>
    <w:pitch w:val="variable"/>
    <w:sig w:usb0="E0002EFF" w:usb1="C000785B" w:usb2="00000009" w:usb3="00000000" w:csb0="000001FF" w:csb1="00000000"/>
  </w:font>
  <w:font w:name="DejaVu Serif">
    <w:altName w:val="Cambria"/>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9"/>
  <w:proofState w:spelling="clean" w:grammar="clean"/>
  <w:defaultTabStop w:val="720"/>
  <w:characterSpacingControl w:val="compressPunctuation"/>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4008"/>
    <w:rsid w:val="000E6ABD"/>
    <w:rsid w:val="0013689A"/>
    <w:rsid w:val="00864008"/>
    <w:rsid w:val="009D50F1"/>
    <w:rsid w:val="00F7612C"/>
  </w:rsids>
  <m:mathPr>
    <m:mathFont m:val="Cambria Math"/>
    <m:brkBin m:val="before"/>
    <m:brkBinSub m:val="--"/>
    <m:smallFrac m:val="0"/>
    <m:dispDef/>
    <m:lMargin m:val="0"/>
    <m:rMargin m:val="0"/>
    <m:defJc m:val="centerGroup"/>
    <m:wrapIndent m:val="0"/>
    <m:intLim m:val="undOvr"/>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D4EB39"/>
  <w15:docId w15:val="{F3E223FD-B6FF-483C-9444-6C20D7E9AB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line number"/>
    <w:basedOn w:val="a0"/>
    <w:semiHidden/>
  </w:style>
  <w:style w:type="character" w:styleId="a4">
    <w:name w:val="Hyperlink"/>
    <w:rPr>
      <w:color w:val="0000FF"/>
      <w:u w:val="single"/>
    </w:rPr>
  </w:style>
  <w:style w:type="table" w:styleId="1">
    <w:name w:val="Table Simple 1"/>
    <w:basedOn w:val="a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7EAADF"/>
      </a:accent1>
      <a:accent2>
        <a:srgbClr val="EA726F"/>
      </a:accent2>
      <a:accent3>
        <a:srgbClr val="A9D774"/>
      </a:accent3>
      <a:accent4>
        <a:srgbClr val="A78BC9"/>
      </a:accent4>
      <a:accent5>
        <a:srgbClr val="78CBE1"/>
      </a:accent5>
      <a:accent6>
        <a:srgbClr val="FCBF8C"/>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DejaVu Sans"/>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mpd="sng" algn="ctr">
          <a:solidFill>
            <a:schemeClr val="phClr">
              <a:shade val="95000"/>
              <a:satMod val="105000"/>
            </a:schemeClr>
          </a:solidFill>
          <a:prstDash val="solid"/>
        </a:ln>
        <a:ln w="25400" cmpd="sng" algn="ctr">
          <a:solidFill>
            <a:schemeClr val="phClr"/>
          </a:solidFill>
          <a:prstDash val="solid"/>
        </a:ln>
        <a:ln w="38100"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Pages>
  <Words>14144</Words>
  <Characters>80622</Characters>
  <Application>Microsoft Office Word</Application>
  <DocSecurity>0</DocSecurity>
  <Lines>671</Lines>
  <Paragraphs>189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94577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svod02/www-data</dc:creator>
  <cp:lastModifiedBy>Владислав</cp:lastModifiedBy>
  <cp:revision>4</cp:revision>
  <cp:lastPrinted>2026-03-27T10:50:00Z</cp:lastPrinted>
  <dcterms:created xsi:type="dcterms:W3CDTF">2026-03-27T10:56:00Z</dcterms:created>
  <dcterms:modified xsi:type="dcterms:W3CDTF">2026-04-28T07:17:00Z</dcterms:modified>
</cp:coreProperties>
</file>